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64D8" w:rsidRPr="00BC724D" w:rsidRDefault="002D0C3F" w:rsidP="004C1374">
      <w:pPr>
        <w:pStyle w:val="Rientrocorpodeltesto21"/>
        <w:spacing w:line="280" w:lineRule="atLeast"/>
        <w:ind w:left="0"/>
        <w:jc w:val="right"/>
        <w:rPr>
          <w:rFonts w:ascii="Calibri" w:hAnsi="Calibri"/>
          <w:b/>
          <w:bCs/>
          <w:sz w:val="18"/>
          <w:szCs w:val="18"/>
        </w:rPr>
      </w:pPr>
      <w:r w:rsidRPr="00BC724D">
        <w:rPr>
          <w:rFonts w:ascii="Calibri" w:hAnsi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5B2C5B12" wp14:editId="4FAEB53A">
                <wp:simplePos x="0" y="0"/>
                <wp:positionH relativeFrom="column">
                  <wp:posOffset>-76200</wp:posOffset>
                </wp:positionH>
                <wp:positionV relativeFrom="paragraph">
                  <wp:posOffset>-346710</wp:posOffset>
                </wp:positionV>
                <wp:extent cx="1550670" cy="8699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67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126" w:rsidRDefault="005D7126" w:rsidP="00232F3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:rsidR="005D7126" w:rsidRDefault="005D7126" w:rsidP="00232F3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:rsidR="005D7126" w:rsidRPr="00784C04" w:rsidRDefault="005D7126" w:rsidP="00232F33">
                            <w:pPr>
                              <w:jc w:val="center"/>
                              <w:rPr>
                                <w:rFonts w:ascii="Stylus BT" w:hAnsi="Stylus BT"/>
                                <w:sz w:val="16"/>
                                <w:szCs w:val="16"/>
                              </w:rPr>
                            </w:pPr>
                            <w:r w:rsidRPr="00784C04">
                              <w:rPr>
                                <w:rFonts w:ascii="Stylus BT" w:hAnsi="Stylus BT"/>
                                <w:sz w:val="16"/>
                                <w:szCs w:val="16"/>
                              </w:rPr>
                              <w:t>Marca da  bollo da</w:t>
                            </w:r>
                          </w:p>
                          <w:p w:rsidR="005D7126" w:rsidRPr="00784C04" w:rsidRDefault="005D7126" w:rsidP="00232F33">
                            <w:pPr>
                              <w:jc w:val="center"/>
                              <w:rPr>
                                <w:rFonts w:ascii="Stylus BT" w:hAnsi="Stylus BT"/>
                              </w:rPr>
                            </w:pPr>
                            <w:r w:rsidRPr="00784C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€</w:t>
                            </w:r>
                            <w:r w:rsidRPr="00784C04">
                              <w:rPr>
                                <w:rFonts w:ascii="Stylus BT" w:hAnsi="Stylus BT"/>
                                <w:sz w:val="16"/>
                                <w:szCs w:val="16"/>
                              </w:rPr>
                              <w:t xml:space="preserve"> 16,00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pt;margin-top:-27.3pt;width:122.1pt;height:68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nkKAIAAFAEAAAOAAAAZHJzL2Uyb0RvYy54bWysVNuO0zAQfUfiHyy/06S729JGTVdLlyKk&#10;5SLt8gGO4zQWjseM3Sbl6xk73VIB4gGRB8v2jM+cOTOT1e3QGXZQ6DXYkk8nOWfKSqi13ZX8y9P2&#10;1YIzH4SthQGrSn5Unt+uX75Y9a5QV9CCqRUyArG+6F3J2xBckWVetqoTfgJOWTI2gJ0IdMRdVqPo&#10;Cb0z2VWez7MesHYIUnlPt/ejka8TftMoGT41jVeBmZITt5BWTGsV12y9EsUOhWu1PNEQ/8CiE9pS&#10;0DPUvQiC7VH/BtVpieChCRMJXQZNo6VKOVA20/yXbB5b4VTKhcTx7iyT/3+w8uPhMzJdU+04s6Kj&#10;Ej2pIbA3MLDrqE7vfEFOj47cwkDX0TNm6t0DyK+eWdi0wu7UHSL0rRI1sZvGl9nF0xHHR5Cq/wA1&#10;hRH7AAloaLCLgCQGI3Sq0vFcmUhFxpCzWT5/TSZJtsV8uZyl0mWieH7t0Id3CjoWNyVHqnxCF4cH&#10;HyIbUTy7JPZgdL3VxqQD7qqNQXYQ1CXb9KUEKMlLN2NZX/L5NcX+O0Sevj9BdDpQuxvdURZnJ1FE&#10;2d7aOjVjENqMe6Js7EnHKN0oYhiq4VSXCuojKYowtjWNIW1awO+c9dTSJfff9gIVZ+a9paosb+bT&#10;Gc1AOtwsFks64KWlurQIKwmq5IGzcbsJ49zsHepdS5HGPrBwR5VsdBI5lnxkdeJNbZu0P41YnIvL&#10;c/L6+SNY/wAAAP//AwBQSwMEFAAGAAgAAAAhAEB7u1nfAAAACgEAAA8AAABkcnMvZG93bnJldi54&#10;bWxMj8FOwzAQRO9I/IO1SNxap26oqhCnihCIA1xa4L6NTRyI11HspoGvZznBbVYzmn1T7mbfi8mO&#10;sQukYbXMQFhqgumo1fD68rDYgogJyWAfyGr4shF21eVFiYUJZ9rb6ZBawSUUC9TgUhoKKWPjrMe4&#10;DIMl9t7D6DHxObbSjHjmct9LlWUb6bEj/uBwsHfONp+Hk9ewzkNNH99Y78Pjm5vSUzbK53utr6/m&#10;+hZEsnP6C8MvPqNDxUzHcCITRa9hsVK8JbG4yTcgOKHWSoE4atiqHGRVyv8Tqh8AAAD//wMAUEsB&#10;Ai0AFAAGAAgAAAAhALaDOJL+AAAA4QEAABMAAAAAAAAAAAAAAAAAAAAAAFtDb250ZW50X1R5cGVz&#10;XS54bWxQSwECLQAUAAYACAAAACEAOP0h/9YAAACUAQAACwAAAAAAAAAAAAAAAAAvAQAAX3JlbHMv&#10;LnJlbHNQSwECLQAUAAYACAAAACEA1nnJ5CgCAABQBAAADgAAAAAAAAAAAAAAAAAuAgAAZHJzL2Uy&#10;b0RvYy54bWxQSwECLQAUAAYACAAAACEAQHu7Wd8AAAAKAQAADwAAAAAAAAAAAAAAAACCBAAAZHJz&#10;L2Rvd25yZXYueG1sUEsFBgAAAAAEAAQA8wAAAI4FAAAAAA==&#10;" strokeweight=".5pt">
                <v:textbox inset="7.45pt,3.85pt,7.45pt,3.85pt">
                  <w:txbxContent>
                    <w:p w:rsidR="005D7126" w:rsidRDefault="005D7126" w:rsidP="00232F33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:rsidR="005D7126" w:rsidRDefault="005D7126" w:rsidP="00232F33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:rsidR="005D7126" w:rsidRPr="00784C04" w:rsidRDefault="005D7126" w:rsidP="00232F33">
                      <w:pPr>
                        <w:jc w:val="center"/>
                        <w:rPr>
                          <w:rFonts w:ascii="Stylus BT" w:hAnsi="Stylus BT"/>
                          <w:sz w:val="16"/>
                          <w:szCs w:val="16"/>
                        </w:rPr>
                      </w:pPr>
                      <w:r w:rsidRPr="00784C04">
                        <w:rPr>
                          <w:rFonts w:ascii="Stylus BT" w:hAnsi="Stylus BT"/>
                          <w:sz w:val="16"/>
                          <w:szCs w:val="16"/>
                        </w:rPr>
                        <w:t>Marca da  bollo da</w:t>
                      </w:r>
                    </w:p>
                    <w:p w:rsidR="005D7126" w:rsidRPr="00784C04" w:rsidRDefault="005D7126" w:rsidP="00232F33">
                      <w:pPr>
                        <w:jc w:val="center"/>
                        <w:rPr>
                          <w:rFonts w:ascii="Stylus BT" w:hAnsi="Stylus BT"/>
                        </w:rPr>
                      </w:pPr>
                      <w:r w:rsidRPr="00784C04">
                        <w:rPr>
                          <w:rFonts w:ascii="Arial" w:hAnsi="Arial" w:cs="Arial"/>
                          <w:sz w:val="16"/>
                          <w:szCs w:val="16"/>
                        </w:rPr>
                        <w:t>€</w:t>
                      </w:r>
                      <w:r w:rsidRPr="00784C04">
                        <w:rPr>
                          <w:rFonts w:ascii="Stylus BT" w:hAnsi="Stylus BT"/>
                          <w:sz w:val="16"/>
                          <w:szCs w:val="16"/>
                        </w:rPr>
                        <w:t xml:space="preserve"> 16,00</w:t>
                      </w:r>
                    </w:p>
                  </w:txbxContent>
                </v:textbox>
              </v:shape>
            </w:pict>
          </mc:Fallback>
        </mc:AlternateContent>
      </w:r>
    </w:p>
    <w:p w:rsidR="000864D8" w:rsidRPr="00BC724D" w:rsidRDefault="000864D8" w:rsidP="00B62C1A">
      <w:pPr>
        <w:pStyle w:val="sche22"/>
        <w:jc w:val="center"/>
        <w:rPr>
          <w:rFonts w:ascii="Calibri" w:hAnsi="Calibri"/>
          <w:b/>
          <w:bCs/>
          <w:sz w:val="12"/>
          <w:szCs w:val="12"/>
          <w:lang w:val="it-IT"/>
        </w:rPr>
      </w:pPr>
    </w:p>
    <w:p w:rsidR="005B7C4F" w:rsidRPr="00BC724D" w:rsidRDefault="005B7C4F" w:rsidP="005B7C4F">
      <w:pPr>
        <w:pStyle w:val="sche22"/>
        <w:tabs>
          <w:tab w:val="left" w:pos="3686"/>
          <w:tab w:val="left" w:pos="4678"/>
        </w:tabs>
        <w:spacing w:line="280" w:lineRule="atLeast"/>
        <w:rPr>
          <w:rFonts w:ascii="Calibri" w:hAnsi="Calibri"/>
          <w:sz w:val="24"/>
          <w:szCs w:val="24"/>
          <w:lang w:val="it-IT"/>
        </w:rPr>
      </w:pPr>
    </w:p>
    <w:p w:rsidR="005B7C4F" w:rsidRPr="00BC724D" w:rsidRDefault="005B7C4F" w:rsidP="005B7C4F">
      <w:pPr>
        <w:ind w:left="1134" w:hanging="1134"/>
        <w:jc w:val="both"/>
        <w:rPr>
          <w:rFonts w:ascii="Calibri" w:hAnsi="Calibri"/>
          <w:sz w:val="22"/>
          <w:szCs w:val="22"/>
        </w:rPr>
      </w:pPr>
    </w:p>
    <w:p w:rsidR="00784C04" w:rsidRPr="00BC724D" w:rsidRDefault="00784C04" w:rsidP="005B7C4F">
      <w:pPr>
        <w:ind w:left="1134" w:hanging="1134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4089"/>
        <w:gridCol w:w="4141"/>
      </w:tblGrid>
      <w:tr w:rsidR="00BC724D" w:rsidRPr="00BC724D" w:rsidTr="00784C04">
        <w:tc>
          <w:tcPr>
            <w:tcW w:w="5637" w:type="dxa"/>
            <w:gridSpan w:val="2"/>
          </w:tcPr>
          <w:p w:rsidR="00784C04" w:rsidRPr="00BC724D" w:rsidRDefault="00784C04" w:rsidP="00784C04">
            <w:pPr>
              <w:jc w:val="right"/>
              <w:rPr>
                <w:rFonts w:ascii="Stylus BT" w:hAnsi="Stylus BT" w:cs="Arial"/>
                <w:sz w:val="20"/>
              </w:rPr>
            </w:pPr>
            <w:r w:rsidRPr="00BC724D">
              <w:rPr>
                <w:rFonts w:ascii="Stylus BT" w:hAnsi="Stylus BT" w:cs="Arial"/>
                <w:sz w:val="20"/>
              </w:rPr>
              <w:t xml:space="preserve">Spett.le </w:t>
            </w:r>
          </w:p>
        </w:tc>
        <w:tc>
          <w:tcPr>
            <w:tcW w:w="4141" w:type="dxa"/>
            <w:shd w:val="clear" w:color="auto" w:fill="auto"/>
          </w:tcPr>
          <w:p w:rsidR="00784C04" w:rsidRPr="00BC724D" w:rsidRDefault="00784C04" w:rsidP="00784C04">
            <w:pPr>
              <w:rPr>
                <w:rFonts w:ascii="Stylus BT" w:hAnsi="Stylus BT" w:cs="Arial"/>
                <w:b/>
                <w:sz w:val="20"/>
              </w:rPr>
            </w:pPr>
            <w:r w:rsidRPr="00BC724D">
              <w:rPr>
                <w:rFonts w:ascii="Stylus BT" w:hAnsi="Stylus BT" w:cs="Arial"/>
                <w:b/>
                <w:sz w:val="20"/>
              </w:rPr>
              <w:t>Comune di Birori</w:t>
            </w:r>
          </w:p>
        </w:tc>
      </w:tr>
      <w:tr w:rsidR="00BC724D" w:rsidRPr="00BC724D" w:rsidTr="00784C04">
        <w:tc>
          <w:tcPr>
            <w:tcW w:w="5637" w:type="dxa"/>
            <w:gridSpan w:val="2"/>
          </w:tcPr>
          <w:p w:rsidR="00784C04" w:rsidRPr="00BC724D" w:rsidRDefault="00784C04" w:rsidP="00784C04">
            <w:pPr>
              <w:rPr>
                <w:rFonts w:ascii="Stylus BT" w:hAnsi="Stylus BT" w:cs="Arial"/>
                <w:b/>
                <w:sz w:val="20"/>
              </w:rPr>
            </w:pPr>
          </w:p>
        </w:tc>
        <w:tc>
          <w:tcPr>
            <w:tcW w:w="4141" w:type="dxa"/>
            <w:shd w:val="clear" w:color="auto" w:fill="auto"/>
          </w:tcPr>
          <w:p w:rsidR="00784C04" w:rsidRPr="00BC724D" w:rsidRDefault="00784C04" w:rsidP="00784C04">
            <w:pPr>
              <w:rPr>
                <w:rFonts w:ascii="Stylus BT" w:hAnsi="Stylus BT" w:cs="Arial"/>
                <w:b/>
                <w:sz w:val="20"/>
              </w:rPr>
            </w:pPr>
            <w:r w:rsidRPr="00BC724D">
              <w:rPr>
                <w:rFonts w:ascii="Stylus BT" w:hAnsi="Stylus BT" w:cs="Arial"/>
                <w:b/>
                <w:sz w:val="20"/>
              </w:rPr>
              <w:t>Area Tecnica</w:t>
            </w:r>
          </w:p>
        </w:tc>
      </w:tr>
      <w:tr w:rsidR="00BC724D" w:rsidRPr="00BC724D" w:rsidTr="00784C04">
        <w:tc>
          <w:tcPr>
            <w:tcW w:w="5637" w:type="dxa"/>
            <w:gridSpan w:val="2"/>
          </w:tcPr>
          <w:p w:rsidR="00784C04" w:rsidRPr="00BC724D" w:rsidRDefault="00784C04" w:rsidP="00784C04">
            <w:pPr>
              <w:rPr>
                <w:rFonts w:ascii="Stylus BT" w:hAnsi="Stylus BT" w:cs="Arial"/>
                <w:b/>
                <w:sz w:val="20"/>
              </w:rPr>
            </w:pPr>
          </w:p>
        </w:tc>
        <w:tc>
          <w:tcPr>
            <w:tcW w:w="4141" w:type="dxa"/>
            <w:shd w:val="clear" w:color="auto" w:fill="auto"/>
          </w:tcPr>
          <w:p w:rsidR="00784C04" w:rsidRPr="00BC724D" w:rsidRDefault="00784C04" w:rsidP="00784C04">
            <w:pPr>
              <w:rPr>
                <w:rFonts w:ascii="Stylus BT" w:hAnsi="Stylus BT" w:cs="Arial"/>
                <w:sz w:val="20"/>
              </w:rPr>
            </w:pPr>
            <w:r w:rsidRPr="00BC724D">
              <w:rPr>
                <w:rFonts w:ascii="Stylus BT" w:hAnsi="Stylus BT" w:cs="Arial"/>
                <w:sz w:val="20"/>
              </w:rPr>
              <w:t>Via IV Novembre, n° 4</w:t>
            </w:r>
          </w:p>
        </w:tc>
      </w:tr>
      <w:tr w:rsidR="00BC724D" w:rsidRPr="00BC724D" w:rsidTr="00784C04">
        <w:tc>
          <w:tcPr>
            <w:tcW w:w="5637" w:type="dxa"/>
            <w:gridSpan w:val="2"/>
          </w:tcPr>
          <w:p w:rsidR="00784C04" w:rsidRPr="00BC724D" w:rsidRDefault="00784C04" w:rsidP="00784C04">
            <w:pPr>
              <w:rPr>
                <w:rFonts w:ascii="Stylus BT" w:hAnsi="Stylus BT" w:cs="Arial"/>
                <w:b/>
                <w:sz w:val="20"/>
              </w:rPr>
            </w:pPr>
          </w:p>
        </w:tc>
        <w:tc>
          <w:tcPr>
            <w:tcW w:w="4141" w:type="dxa"/>
            <w:shd w:val="clear" w:color="auto" w:fill="auto"/>
          </w:tcPr>
          <w:p w:rsidR="00784C04" w:rsidRPr="00BC724D" w:rsidRDefault="00784C04" w:rsidP="00784C04">
            <w:pPr>
              <w:rPr>
                <w:rFonts w:ascii="Stylus BT" w:hAnsi="Stylus BT" w:cs="Arial"/>
                <w:sz w:val="20"/>
                <w:lang w:val="en-US"/>
              </w:rPr>
            </w:pPr>
            <w:r w:rsidRPr="00BC724D">
              <w:rPr>
                <w:rFonts w:ascii="Stylus BT" w:hAnsi="Stylus BT" w:cs="Arial"/>
                <w:sz w:val="20"/>
                <w:lang w:val="en-US"/>
              </w:rPr>
              <w:t xml:space="preserve">08010 </w:t>
            </w:r>
            <w:proofErr w:type="spellStart"/>
            <w:r w:rsidRPr="00BC724D">
              <w:rPr>
                <w:rFonts w:ascii="Stylus BT" w:hAnsi="Stylus BT" w:cs="Arial"/>
                <w:sz w:val="20"/>
                <w:lang w:val="en-US"/>
              </w:rPr>
              <w:t>Birori</w:t>
            </w:r>
            <w:proofErr w:type="spellEnd"/>
            <w:r w:rsidRPr="00BC724D">
              <w:rPr>
                <w:rFonts w:ascii="Stylus BT" w:hAnsi="Stylus BT" w:cs="Arial"/>
                <w:sz w:val="20"/>
                <w:lang w:val="en-US"/>
              </w:rPr>
              <w:t xml:space="preserve"> (Nu)</w:t>
            </w:r>
          </w:p>
        </w:tc>
      </w:tr>
      <w:tr w:rsidR="00BC724D" w:rsidRPr="00BC724D" w:rsidTr="00784C04">
        <w:tc>
          <w:tcPr>
            <w:tcW w:w="5637" w:type="dxa"/>
            <w:gridSpan w:val="2"/>
          </w:tcPr>
          <w:p w:rsidR="00784C04" w:rsidRPr="00BC724D" w:rsidRDefault="00784C04" w:rsidP="00784C04">
            <w:pPr>
              <w:rPr>
                <w:rFonts w:ascii="Stylus BT" w:hAnsi="Stylus BT" w:cs="Arial"/>
                <w:b/>
                <w:sz w:val="20"/>
                <w:lang w:val="en-US"/>
              </w:rPr>
            </w:pPr>
          </w:p>
        </w:tc>
        <w:tc>
          <w:tcPr>
            <w:tcW w:w="4141" w:type="dxa"/>
            <w:shd w:val="clear" w:color="auto" w:fill="auto"/>
          </w:tcPr>
          <w:p w:rsidR="00784C04" w:rsidRPr="00BC724D" w:rsidRDefault="00784C04" w:rsidP="00784C04">
            <w:pPr>
              <w:rPr>
                <w:rFonts w:ascii="Stylus BT" w:hAnsi="Stylus BT" w:cs="Arial"/>
                <w:b/>
                <w:sz w:val="20"/>
                <w:lang w:val="en-US"/>
              </w:rPr>
            </w:pPr>
          </w:p>
        </w:tc>
      </w:tr>
      <w:tr w:rsidR="00BC724D" w:rsidRPr="00BC724D" w:rsidTr="00784C04">
        <w:tc>
          <w:tcPr>
            <w:tcW w:w="5637" w:type="dxa"/>
            <w:gridSpan w:val="2"/>
            <w:tcBorders>
              <w:bottom w:val="single" w:sz="4" w:space="0" w:color="999999"/>
            </w:tcBorders>
          </w:tcPr>
          <w:p w:rsidR="00784C04" w:rsidRPr="00BC724D" w:rsidRDefault="00784C04" w:rsidP="00784C04">
            <w:pPr>
              <w:rPr>
                <w:rFonts w:ascii="Stylus BT" w:hAnsi="Stylus BT" w:cs="Arial"/>
                <w:sz w:val="20"/>
                <w:lang w:val="en-US"/>
              </w:rPr>
            </w:pPr>
          </w:p>
        </w:tc>
        <w:tc>
          <w:tcPr>
            <w:tcW w:w="4141" w:type="dxa"/>
            <w:tcBorders>
              <w:bottom w:val="single" w:sz="4" w:space="0" w:color="999999"/>
            </w:tcBorders>
          </w:tcPr>
          <w:p w:rsidR="00784C04" w:rsidRPr="00BC724D" w:rsidRDefault="00784C04" w:rsidP="00784C04">
            <w:pPr>
              <w:rPr>
                <w:rFonts w:ascii="Stylus BT" w:hAnsi="Stylus BT" w:cs="Arial"/>
                <w:sz w:val="20"/>
                <w:lang w:val="en-US"/>
              </w:rPr>
            </w:pPr>
          </w:p>
        </w:tc>
      </w:tr>
      <w:tr w:rsidR="0071372B" w:rsidRPr="00BC724D" w:rsidTr="00784C04">
        <w:tc>
          <w:tcPr>
            <w:tcW w:w="15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D9D9D9"/>
          </w:tcPr>
          <w:p w:rsidR="0071372B" w:rsidRPr="00BC724D" w:rsidRDefault="0071372B" w:rsidP="00784C04">
            <w:pPr>
              <w:rPr>
                <w:rFonts w:ascii="Stylus BT" w:hAnsi="Stylus BT" w:cs="Arial"/>
                <w:b/>
                <w:sz w:val="20"/>
              </w:rPr>
            </w:pPr>
            <w:r w:rsidRPr="00BC724D">
              <w:rPr>
                <w:rFonts w:ascii="Stylus BT" w:hAnsi="Stylus BT" w:cs="Arial"/>
                <w:b/>
                <w:sz w:val="20"/>
              </w:rPr>
              <w:t>OGGETTO:</w:t>
            </w:r>
          </w:p>
        </w:tc>
        <w:tc>
          <w:tcPr>
            <w:tcW w:w="8230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:rsidR="0071372B" w:rsidRPr="0071372B" w:rsidRDefault="0071372B" w:rsidP="00114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tylus BT" w:hAnsi="Stylus BT"/>
                <w:b/>
                <w:sz w:val="20"/>
                <w:szCs w:val="20"/>
              </w:rPr>
            </w:pPr>
            <w:r w:rsidRPr="0071372B">
              <w:rPr>
                <w:rFonts w:ascii="Stylus BT" w:hAnsi="Stylus BT" w:cs="Courier New"/>
                <w:b/>
                <w:sz w:val="20"/>
                <w:szCs w:val="20"/>
              </w:rPr>
              <w:t>MANUTENZIONE STRAORDINARIA IMPIANTO DI ILLUMINAZIONE PUBBLICA</w:t>
            </w:r>
          </w:p>
          <w:p w:rsidR="0071372B" w:rsidRPr="0071372B" w:rsidRDefault="0071372B" w:rsidP="00114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tylus BT" w:hAnsi="Stylus BT"/>
                <w:b/>
                <w:sz w:val="20"/>
                <w:szCs w:val="20"/>
              </w:rPr>
            </w:pPr>
            <w:r w:rsidRPr="0071372B">
              <w:rPr>
                <w:rFonts w:ascii="Stylus BT" w:hAnsi="Stylus BT"/>
                <w:b/>
                <w:sz w:val="20"/>
              </w:rPr>
              <w:t>Codic</w:t>
            </w:r>
            <w:bookmarkStart w:id="0" w:name="_GoBack"/>
            <w:bookmarkEnd w:id="0"/>
            <w:r w:rsidRPr="0071372B">
              <w:rPr>
                <w:rFonts w:ascii="Stylus BT" w:hAnsi="Stylus BT"/>
                <w:b/>
                <w:sz w:val="20"/>
              </w:rPr>
              <w:t xml:space="preserve">e C.U.P.: </w:t>
            </w:r>
            <w:r w:rsidRPr="0071372B">
              <w:rPr>
                <w:rFonts w:ascii="Stylus BT" w:hAnsi="Stylus BT"/>
                <w:b/>
                <w:sz w:val="20"/>
                <w:szCs w:val="20"/>
              </w:rPr>
              <w:t>H87H16000820004</w:t>
            </w:r>
          </w:p>
          <w:p w:rsidR="0071372B" w:rsidRPr="0071372B" w:rsidRDefault="0071372B" w:rsidP="00114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tylus BT" w:hAnsi="Stylus BT"/>
                <w:b/>
                <w:sz w:val="20"/>
              </w:rPr>
            </w:pPr>
            <w:r w:rsidRPr="0071372B">
              <w:rPr>
                <w:rFonts w:ascii="Stylus BT" w:hAnsi="Stylus BT"/>
                <w:b/>
                <w:sz w:val="20"/>
                <w:szCs w:val="20"/>
              </w:rPr>
              <w:t>Codice C.I.G.: Z511C5FF11</w:t>
            </w:r>
          </w:p>
        </w:tc>
      </w:tr>
      <w:tr w:rsidR="00BC724D" w:rsidRPr="00BC724D" w:rsidTr="00784C04">
        <w:tc>
          <w:tcPr>
            <w:tcW w:w="1548" w:type="dxa"/>
            <w:tcBorders>
              <w:top w:val="single" w:sz="4" w:space="0" w:color="999999"/>
              <w:bottom w:val="single" w:sz="4" w:space="0" w:color="999999"/>
            </w:tcBorders>
          </w:tcPr>
          <w:p w:rsidR="00784C04" w:rsidRPr="00BC724D" w:rsidRDefault="00784C04" w:rsidP="00784C04">
            <w:pPr>
              <w:jc w:val="both"/>
              <w:rPr>
                <w:rFonts w:ascii="Stylus BT" w:hAnsi="Stylus BT" w:cs="Arial"/>
                <w:sz w:val="20"/>
              </w:rPr>
            </w:pPr>
          </w:p>
        </w:tc>
        <w:tc>
          <w:tcPr>
            <w:tcW w:w="823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784C04" w:rsidRPr="00BC724D" w:rsidRDefault="00784C04" w:rsidP="00784C04">
            <w:pPr>
              <w:numPr>
                <w:ilvl w:val="0"/>
                <w:numId w:val="2"/>
              </w:numPr>
              <w:ind w:left="437"/>
              <w:jc w:val="both"/>
              <w:rPr>
                <w:rFonts w:ascii="Stylus BT" w:hAnsi="Stylus BT" w:cs="Arial"/>
                <w:sz w:val="20"/>
              </w:rPr>
            </w:pPr>
            <w:r w:rsidRPr="00BC724D">
              <w:rPr>
                <w:rFonts w:ascii="Stylus BT" w:hAnsi="Stylus BT"/>
                <w:sz w:val="20"/>
              </w:rPr>
              <w:t xml:space="preserve">Procedura negoziata, senza pubblicazione di un bando di gara, ai sensi degli articoli 36 e 216, comma 9, del </w:t>
            </w:r>
            <w:proofErr w:type="spellStart"/>
            <w:r w:rsidRPr="00BC724D">
              <w:rPr>
                <w:rFonts w:ascii="Stylus BT" w:hAnsi="Stylus BT"/>
                <w:sz w:val="20"/>
              </w:rPr>
              <w:t>D.Lgs.</w:t>
            </w:r>
            <w:proofErr w:type="spellEnd"/>
            <w:r w:rsidRPr="00BC724D">
              <w:rPr>
                <w:rFonts w:ascii="Stylus BT" w:hAnsi="Stylus BT"/>
                <w:sz w:val="20"/>
              </w:rPr>
              <w:t xml:space="preserve"> n° 50/2016</w:t>
            </w:r>
          </w:p>
        </w:tc>
      </w:tr>
      <w:tr w:rsidR="00784C04" w:rsidRPr="00BC724D" w:rsidTr="00784C04">
        <w:tc>
          <w:tcPr>
            <w:tcW w:w="1548" w:type="dxa"/>
            <w:tcBorders>
              <w:top w:val="single" w:sz="4" w:space="0" w:color="999999"/>
              <w:bottom w:val="single" w:sz="4" w:space="0" w:color="999999"/>
            </w:tcBorders>
          </w:tcPr>
          <w:p w:rsidR="00784C04" w:rsidRPr="00BC724D" w:rsidRDefault="00784C04" w:rsidP="00784C04">
            <w:pPr>
              <w:jc w:val="both"/>
              <w:rPr>
                <w:rFonts w:ascii="Stylus BT" w:hAnsi="Stylus BT" w:cs="Arial"/>
                <w:sz w:val="20"/>
              </w:rPr>
            </w:pPr>
          </w:p>
        </w:tc>
        <w:tc>
          <w:tcPr>
            <w:tcW w:w="823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784C04" w:rsidRPr="00BC724D" w:rsidRDefault="00784C04" w:rsidP="00784C04">
            <w:pPr>
              <w:numPr>
                <w:ilvl w:val="0"/>
                <w:numId w:val="2"/>
              </w:numPr>
              <w:ind w:left="437"/>
              <w:jc w:val="both"/>
              <w:rPr>
                <w:rFonts w:ascii="Stylus BT" w:hAnsi="Stylus BT"/>
                <w:b/>
                <w:sz w:val="20"/>
              </w:rPr>
            </w:pPr>
            <w:r w:rsidRPr="00BC724D">
              <w:rPr>
                <w:rFonts w:ascii="Stylus BT" w:hAnsi="Stylus BT"/>
                <w:b/>
                <w:sz w:val="20"/>
              </w:rPr>
              <w:t>Domanda di partecipazione alla gara informale</w:t>
            </w:r>
          </w:p>
        </w:tc>
      </w:tr>
    </w:tbl>
    <w:p w:rsidR="00784C04" w:rsidRPr="00BC724D" w:rsidRDefault="00784C04" w:rsidP="005B7C4F">
      <w:pPr>
        <w:ind w:left="1134" w:hanging="1134"/>
        <w:jc w:val="both"/>
        <w:rPr>
          <w:rFonts w:ascii="Calibri" w:hAnsi="Calibri"/>
          <w:sz w:val="22"/>
          <w:szCs w:val="22"/>
        </w:rPr>
      </w:pPr>
    </w:p>
    <w:p w:rsidR="00405801" w:rsidRPr="00BC724D" w:rsidRDefault="00405801" w:rsidP="00405801">
      <w:pPr>
        <w:rPr>
          <w:rFonts w:ascii="Stylus BT" w:hAnsi="Stylus BT" w:cs="Arial"/>
          <w:snapToGrid w:val="0"/>
          <w:sz w:val="20"/>
          <w:szCs w:val="20"/>
        </w:rPr>
      </w:pPr>
      <w:r w:rsidRPr="00BC724D">
        <w:rPr>
          <w:rFonts w:ascii="Stylus BT" w:hAnsi="Stylus BT" w:cs="Arial"/>
          <w:snapToGrid w:val="0"/>
          <w:sz w:val="20"/>
          <w:szCs w:val="20"/>
        </w:rPr>
        <w:t>Il/i sottoscritto/i</w:t>
      </w:r>
    </w:p>
    <w:tbl>
      <w:tblPr>
        <w:tblW w:w="9720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00"/>
      </w:tblGrid>
      <w:tr w:rsidR="00BC724D" w:rsidRPr="00BC724D" w:rsidTr="00664DBE">
        <w:trPr>
          <w:trHeight w:val="713"/>
        </w:trPr>
        <w:tc>
          <w:tcPr>
            <w:tcW w:w="4820" w:type="dxa"/>
          </w:tcPr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BC724D">
              <w:rPr>
                <w:rFonts w:ascii="Stylus BT" w:hAnsi="Stylus BT" w:cs="Arial"/>
                <w:sz w:val="20"/>
                <w:szCs w:val="20"/>
              </w:rPr>
              <w:t>nome</w:t>
            </w:r>
          </w:p>
        </w:tc>
        <w:tc>
          <w:tcPr>
            <w:tcW w:w="4900" w:type="dxa"/>
          </w:tcPr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BC724D">
              <w:rPr>
                <w:rFonts w:ascii="Stylus BT" w:hAnsi="Stylus BT" w:cs="Arial"/>
                <w:sz w:val="20"/>
                <w:szCs w:val="20"/>
              </w:rPr>
              <w:t>cognome</w:t>
            </w:r>
          </w:p>
        </w:tc>
      </w:tr>
      <w:tr w:rsidR="00BC724D" w:rsidRPr="00BC724D" w:rsidTr="00664DBE">
        <w:tc>
          <w:tcPr>
            <w:tcW w:w="4820" w:type="dxa"/>
          </w:tcPr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proofErr w:type="spellStart"/>
            <w:r w:rsidRPr="00BC724D">
              <w:rPr>
                <w:rFonts w:ascii="Stylus BT" w:hAnsi="Stylus BT" w:cs="Arial"/>
                <w:sz w:val="20"/>
                <w:szCs w:val="20"/>
              </w:rPr>
              <w:t>nat</w:t>
            </w:r>
            <w:proofErr w:type="spellEnd"/>
            <w:r w:rsidRPr="00BC724D">
              <w:rPr>
                <w:rFonts w:ascii="Stylus BT" w:hAnsi="Stylus BT" w:cs="Arial"/>
                <w:sz w:val="20"/>
                <w:szCs w:val="20"/>
              </w:rPr>
              <w:t>_  a</w:t>
            </w:r>
          </w:p>
        </w:tc>
        <w:tc>
          <w:tcPr>
            <w:tcW w:w="4900" w:type="dxa"/>
          </w:tcPr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BC724D">
              <w:rPr>
                <w:rFonts w:ascii="Stylus BT" w:hAnsi="Stylus BT" w:cs="Arial"/>
                <w:sz w:val="20"/>
                <w:szCs w:val="20"/>
              </w:rPr>
              <w:t>il</w:t>
            </w:r>
          </w:p>
        </w:tc>
      </w:tr>
      <w:tr w:rsidR="00BC724D" w:rsidRPr="00BC724D" w:rsidTr="00664DBE">
        <w:tc>
          <w:tcPr>
            <w:tcW w:w="4820" w:type="dxa"/>
          </w:tcPr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BC724D">
              <w:rPr>
                <w:rFonts w:ascii="Stylus BT" w:hAnsi="Stylus BT" w:cs="Arial"/>
                <w:sz w:val="20"/>
                <w:szCs w:val="20"/>
              </w:rPr>
              <w:t>residente a</w:t>
            </w:r>
          </w:p>
        </w:tc>
        <w:tc>
          <w:tcPr>
            <w:tcW w:w="4900" w:type="dxa"/>
          </w:tcPr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BC724D">
              <w:rPr>
                <w:rFonts w:ascii="Stylus BT" w:hAnsi="Stylus BT" w:cs="Arial"/>
                <w:sz w:val="20"/>
                <w:szCs w:val="20"/>
              </w:rPr>
              <w:t>in via</w:t>
            </w:r>
          </w:p>
        </w:tc>
      </w:tr>
    </w:tbl>
    <w:p w:rsidR="00405801" w:rsidRPr="00BC724D" w:rsidRDefault="00405801" w:rsidP="00405801">
      <w:pPr>
        <w:rPr>
          <w:rFonts w:ascii="Stylus BT" w:hAnsi="Stylus BT" w:cs="Arial"/>
          <w:snapToGrid w:val="0"/>
          <w:sz w:val="20"/>
          <w:szCs w:val="20"/>
        </w:rPr>
      </w:pPr>
    </w:p>
    <w:p w:rsidR="005D7126" w:rsidRPr="00BC724D" w:rsidRDefault="005D7126" w:rsidP="005D7126">
      <w:pPr>
        <w:rPr>
          <w:rFonts w:ascii="Stylus BT" w:hAnsi="Stylus BT" w:cs="Arial"/>
          <w:snapToGrid w:val="0"/>
          <w:sz w:val="20"/>
          <w:szCs w:val="20"/>
        </w:rPr>
      </w:pPr>
      <w:r w:rsidRPr="00BC724D">
        <w:rPr>
          <w:rFonts w:ascii="Stylus BT" w:hAnsi="Stylus BT" w:cs="Arial"/>
          <w:snapToGrid w:val="0"/>
          <w:sz w:val="20"/>
          <w:szCs w:val="20"/>
        </w:rPr>
        <w:t>in qualità di __________________________________________ della Ditta:</w:t>
      </w:r>
    </w:p>
    <w:tbl>
      <w:tblPr>
        <w:tblW w:w="9720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4333"/>
      </w:tblGrid>
      <w:tr w:rsidR="00BC724D" w:rsidRPr="00BC724D" w:rsidTr="00405801">
        <w:tc>
          <w:tcPr>
            <w:tcW w:w="5387" w:type="dxa"/>
            <w:gridSpan w:val="2"/>
          </w:tcPr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BC724D">
              <w:rPr>
                <w:rFonts w:ascii="Stylus BT" w:hAnsi="Stylus BT" w:cs="Arial"/>
                <w:sz w:val="20"/>
                <w:szCs w:val="20"/>
              </w:rPr>
              <w:t>denominazione</w:t>
            </w:r>
          </w:p>
        </w:tc>
        <w:tc>
          <w:tcPr>
            <w:tcW w:w="4333" w:type="dxa"/>
          </w:tcPr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BC724D">
              <w:rPr>
                <w:rFonts w:ascii="Stylus BT" w:hAnsi="Stylus BT" w:cs="Arial"/>
                <w:sz w:val="20"/>
                <w:szCs w:val="20"/>
              </w:rPr>
              <w:t>Codice Fiscale / Partita I.V.A.</w:t>
            </w:r>
          </w:p>
        </w:tc>
      </w:tr>
      <w:tr w:rsidR="00BC724D" w:rsidRPr="00BC724D" w:rsidTr="00405801">
        <w:tc>
          <w:tcPr>
            <w:tcW w:w="5387" w:type="dxa"/>
            <w:gridSpan w:val="2"/>
          </w:tcPr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BC724D">
              <w:rPr>
                <w:rFonts w:ascii="Stylus BT" w:hAnsi="Stylus BT" w:cs="Arial"/>
                <w:snapToGrid w:val="0"/>
                <w:sz w:val="20"/>
                <w:szCs w:val="20"/>
              </w:rPr>
              <w:t xml:space="preserve">con sede legale in </w:t>
            </w:r>
            <w:r w:rsidRPr="00BC724D">
              <w:rPr>
                <w:rFonts w:ascii="Stylus BT" w:hAnsi="Stylus BT" w:cs="Arial"/>
                <w:sz w:val="20"/>
                <w:szCs w:val="20"/>
              </w:rPr>
              <w:t>via</w:t>
            </w:r>
          </w:p>
        </w:tc>
        <w:tc>
          <w:tcPr>
            <w:tcW w:w="4333" w:type="dxa"/>
          </w:tcPr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BC724D">
              <w:rPr>
                <w:rFonts w:ascii="Stylus BT" w:hAnsi="Stylus BT" w:cs="Arial"/>
                <w:sz w:val="20"/>
                <w:szCs w:val="20"/>
              </w:rPr>
              <w:t xml:space="preserve">a                 </w:t>
            </w:r>
          </w:p>
        </w:tc>
      </w:tr>
      <w:tr w:rsidR="00BC724D" w:rsidRPr="00BC724D" w:rsidTr="00405801">
        <w:tc>
          <w:tcPr>
            <w:tcW w:w="5387" w:type="dxa"/>
            <w:gridSpan w:val="2"/>
          </w:tcPr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BC724D">
              <w:rPr>
                <w:rFonts w:ascii="Stylus BT" w:hAnsi="Stylus BT" w:cs="Arial"/>
                <w:snapToGrid w:val="0"/>
                <w:sz w:val="20"/>
                <w:szCs w:val="20"/>
              </w:rPr>
              <w:t xml:space="preserve">con sede operativa in </w:t>
            </w:r>
            <w:r w:rsidRPr="00BC724D">
              <w:rPr>
                <w:rFonts w:ascii="Stylus BT" w:hAnsi="Stylus BT" w:cs="Arial"/>
                <w:sz w:val="20"/>
                <w:szCs w:val="20"/>
              </w:rPr>
              <w:t>via</w:t>
            </w:r>
          </w:p>
        </w:tc>
        <w:tc>
          <w:tcPr>
            <w:tcW w:w="4333" w:type="dxa"/>
          </w:tcPr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BC724D">
              <w:rPr>
                <w:rFonts w:ascii="Stylus BT" w:hAnsi="Stylus BT" w:cs="Arial"/>
                <w:sz w:val="20"/>
                <w:szCs w:val="20"/>
              </w:rPr>
              <w:t xml:space="preserve">a                 </w:t>
            </w:r>
          </w:p>
        </w:tc>
      </w:tr>
      <w:tr w:rsidR="00BC724D" w:rsidRPr="00BC724D" w:rsidTr="00405801">
        <w:tc>
          <w:tcPr>
            <w:tcW w:w="2977" w:type="dxa"/>
          </w:tcPr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BC724D">
              <w:rPr>
                <w:rFonts w:ascii="Stylus BT" w:hAnsi="Stylus BT" w:cs="Arial"/>
                <w:sz w:val="20"/>
                <w:szCs w:val="20"/>
              </w:rPr>
              <w:t>telefono</w:t>
            </w:r>
          </w:p>
        </w:tc>
        <w:tc>
          <w:tcPr>
            <w:tcW w:w="6743" w:type="dxa"/>
            <w:gridSpan w:val="2"/>
            <w:tcBorders>
              <w:bottom w:val="single" w:sz="4" w:space="0" w:color="C0C0C0"/>
            </w:tcBorders>
          </w:tcPr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BC724D">
              <w:rPr>
                <w:rFonts w:ascii="Stylus BT" w:hAnsi="Stylus BT" w:cs="Arial"/>
                <w:sz w:val="20"/>
                <w:szCs w:val="20"/>
              </w:rPr>
              <w:t>fax</w:t>
            </w:r>
          </w:p>
        </w:tc>
      </w:tr>
      <w:tr w:rsidR="00BC724D" w:rsidRPr="00BC724D" w:rsidTr="00405801">
        <w:tc>
          <w:tcPr>
            <w:tcW w:w="2977" w:type="dxa"/>
          </w:tcPr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BC724D">
              <w:rPr>
                <w:rFonts w:ascii="Stylus BT" w:hAnsi="Stylus BT" w:cs="Arial"/>
                <w:sz w:val="20"/>
                <w:szCs w:val="20"/>
              </w:rPr>
              <w:t>e-mail</w:t>
            </w:r>
          </w:p>
        </w:tc>
        <w:tc>
          <w:tcPr>
            <w:tcW w:w="6743" w:type="dxa"/>
            <w:gridSpan w:val="2"/>
            <w:tcBorders>
              <w:bottom w:val="single" w:sz="4" w:space="0" w:color="C0C0C0"/>
            </w:tcBorders>
          </w:tcPr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405801" w:rsidRPr="00BC724D" w:rsidRDefault="00405801" w:rsidP="00664DBE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BC724D">
              <w:rPr>
                <w:rFonts w:ascii="Stylus BT" w:hAnsi="Stylus BT" w:cs="Arial"/>
                <w:sz w:val="20"/>
                <w:szCs w:val="20"/>
              </w:rPr>
              <w:t>PEC</w:t>
            </w:r>
          </w:p>
        </w:tc>
      </w:tr>
    </w:tbl>
    <w:p w:rsidR="005B7C4F" w:rsidRPr="00BC724D" w:rsidRDefault="005B7C4F" w:rsidP="005B7C4F">
      <w:pPr>
        <w:pStyle w:val="sche3"/>
        <w:ind w:firstLine="284"/>
        <w:rPr>
          <w:rStyle w:val="Rimandonotaapidipagina"/>
          <w:rFonts w:ascii="Calibri" w:hAnsi="Calibri"/>
          <w:sz w:val="22"/>
          <w:szCs w:val="22"/>
          <w:vertAlign w:val="baseline"/>
          <w:lang w:val="it-IT"/>
        </w:rPr>
      </w:pPr>
    </w:p>
    <w:p w:rsidR="00472E7D" w:rsidRPr="00BC724D" w:rsidRDefault="00472E7D" w:rsidP="00784C04">
      <w:pPr>
        <w:pStyle w:val="sche3"/>
        <w:rPr>
          <w:rFonts w:ascii="Stylus BT" w:hAnsi="Stylus BT"/>
          <w:lang w:val="it-IT"/>
        </w:rPr>
      </w:pPr>
      <w:r w:rsidRPr="00BC724D">
        <w:rPr>
          <w:rFonts w:ascii="Stylus BT" w:hAnsi="Stylus BT"/>
          <w:lang w:val="it-IT"/>
        </w:rPr>
        <w:t xml:space="preserve">con espresso riferimento alla citata Ditta che rappresenta ed a seguito di procedura negoziata indetta dalla </w:t>
      </w:r>
      <w:r w:rsidR="00405801" w:rsidRPr="00BC724D">
        <w:rPr>
          <w:rFonts w:ascii="Stylus BT" w:hAnsi="Stylus BT"/>
          <w:lang w:val="it-IT"/>
        </w:rPr>
        <w:t>S</w:t>
      </w:r>
      <w:r w:rsidRPr="00BC724D">
        <w:rPr>
          <w:rFonts w:ascii="Stylus BT" w:hAnsi="Stylus BT"/>
          <w:lang w:val="it-IT"/>
        </w:rPr>
        <w:t xml:space="preserve">tazione </w:t>
      </w:r>
      <w:r w:rsidR="00405801" w:rsidRPr="00BC724D">
        <w:rPr>
          <w:rFonts w:ascii="Stylus BT" w:hAnsi="Stylus BT"/>
          <w:lang w:val="it-IT"/>
        </w:rPr>
        <w:t>A</w:t>
      </w:r>
      <w:r w:rsidRPr="00BC724D">
        <w:rPr>
          <w:rFonts w:ascii="Stylus BT" w:hAnsi="Stylus BT"/>
          <w:lang w:val="it-IT"/>
        </w:rPr>
        <w:t>ppaltante in indirizzo per l’appalto di esecuzione dei lavori indicati in oggetto, con la presente:</w:t>
      </w:r>
    </w:p>
    <w:p w:rsidR="005D694F" w:rsidRPr="00BC724D" w:rsidRDefault="005D694F" w:rsidP="00444122">
      <w:pPr>
        <w:pStyle w:val="sche3"/>
        <w:spacing w:before="60" w:after="60"/>
        <w:jc w:val="center"/>
        <w:rPr>
          <w:rFonts w:ascii="Stylus BT" w:hAnsi="Stylus BT"/>
          <w:b/>
          <w:bCs/>
          <w:lang w:val="it-IT"/>
        </w:rPr>
      </w:pPr>
      <w:r w:rsidRPr="00BC724D">
        <w:rPr>
          <w:rFonts w:ascii="Stylus BT" w:hAnsi="Stylus BT"/>
          <w:b/>
          <w:bCs/>
          <w:lang w:val="it-IT"/>
        </w:rPr>
        <w:t>CHIEDE</w:t>
      </w:r>
    </w:p>
    <w:p w:rsidR="001F4100" w:rsidRPr="00BC724D" w:rsidRDefault="001F4100" w:rsidP="001F4100">
      <w:pPr>
        <w:pStyle w:val="sche3"/>
        <w:spacing w:after="40"/>
        <w:rPr>
          <w:rFonts w:ascii="Stylus BT" w:hAnsi="Stylus BT"/>
          <w:lang w:val="it-IT"/>
        </w:rPr>
      </w:pPr>
      <w:r w:rsidRPr="00BC724D">
        <w:rPr>
          <w:rFonts w:ascii="Stylus BT" w:hAnsi="Stylus BT"/>
          <w:lang w:val="it-IT"/>
        </w:rPr>
        <w:t>di ammettere alla gara informale la Ditta sopra generalizzata, in qualità di concorrente:</w:t>
      </w:r>
    </w:p>
    <w:p w:rsidR="001F4100" w:rsidRPr="00BC724D" w:rsidRDefault="001F4100" w:rsidP="001F4100">
      <w:pPr>
        <w:pStyle w:val="sche3"/>
        <w:tabs>
          <w:tab w:val="left" w:pos="180"/>
        </w:tabs>
        <w:spacing w:before="60"/>
        <w:ind w:left="454" w:hanging="454"/>
        <w:rPr>
          <w:rFonts w:ascii="Stylus BT" w:hAnsi="Stylus BT"/>
          <w:lang w:val="it-IT"/>
        </w:rPr>
      </w:pPr>
      <w:r w:rsidRPr="00BC724D">
        <w:rPr>
          <w:rFonts w:ascii="Stylus BT" w:hAnsi="Stylus BT"/>
          <w:lang w:val="it-IT"/>
        </w:rPr>
        <w:t>-</w:t>
      </w:r>
      <w:r w:rsidRPr="00BC724D">
        <w:rPr>
          <w:rFonts w:ascii="Stylus BT" w:hAnsi="Stylus BT"/>
          <w:lang w:val="it-IT"/>
        </w:rPr>
        <w:tab/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ab/>
        <w:t>in forma</w:t>
      </w:r>
      <w:r w:rsidRPr="00BC724D">
        <w:rPr>
          <w:rFonts w:ascii="Stylus BT" w:hAnsi="Stylus BT"/>
          <w:bCs/>
          <w:lang w:val="it-IT"/>
        </w:rPr>
        <w:t xml:space="preserve"> singola,</w:t>
      </w:r>
      <w:r w:rsidRPr="00BC724D">
        <w:rPr>
          <w:rFonts w:ascii="Stylus BT" w:hAnsi="Stylus BT"/>
          <w:lang w:val="it-IT"/>
        </w:rPr>
        <w:t xml:space="preserve"> trattandosi di </w:t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 xml:space="preserve"> impresa individuale (</w:t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 xml:space="preserve"> artigiana - </w:t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 xml:space="preserve"> non artigiana) - </w:t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 xml:space="preserve"> società commerciale </w:t>
      </w:r>
      <w:r w:rsidR="004E5460" w:rsidRPr="00BC724D">
        <w:rPr>
          <w:rFonts w:ascii="Stylus BT" w:hAnsi="Stylus BT"/>
          <w:lang w:val="it-IT"/>
        </w:rPr>
        <w:t>_</w:t>
      </w:r>
      <w:r w:rsidRPr="00BC724D">
        <w:rPr>
          <w:rFonts w:ascii="Stylus BT" w:hAnsi="Stylus BT"/>
          <w:lang w:val="it-IT"/>
        </w:rPr>
        <w:t xml:space="preserve">_________________________________ - </w:t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 xml:space="preserve"> società cooperativa di produzione e lavoro</w:t>
      </w:r>
      <w:r w:rsidR="00664DBE" w:rsidRPr="00BC724D">
        <w:rPr>
          <w:rFonts w:ascii="Stylus BT" w:hAnsi="Stylus BT"/>
          <w:lang w:val="it-IT"/>
        </w:rPr>
        <w:t>,</w:t>
      </w:r>
      <w:r w:rsidRPr="00BC724D">
        <w:rPr>
          <w:rFonts w:ascii="Stylus BT" w:hAnsi="Stylus BT"/>
          <w:lang w:val="it-IT"/>
        </w:rPr>
        <w:t xml:space="preserve"> che intende qualificarsi </w:t>
      </w:r>
      <w:r w:rsidR="00D46D38" w:rsidRPr="00BC724D">
        <w:rPr>
          <w:rFonts w:ascii="Stylus BT" w:hAnsi="Stylus BT"/>
          <w:lang w:val="it-IT"/>
        </w:rPr>
        <w:t xml:space="preserve">da sola </w:t>
      </w:r>
      <w:r w:rsidRPr="00BC724D">
        <w:rPr>
          <w:rFonts w:ascii="Stylus BT" w:hAnsi="Stylus BT"/>
          <w:lang w:val="it-IT"/>
        </w:rPr>
        <w:t xml:space="preserve">per l’intero importo </w:t>
      </w:r>
      <w:r w:rsidR="008F473E" w:rsidRPr="00BC724D">
        <w:rPr>
          <w:rFonts w:ascii="Stylus BT" w:hAnsi="Stylus BT"/>
          <w:lang w:val="it-IT"/>
        </w:rPr>
        <w:t>dei</w:t>
      </w:r>
      <w:r w:rsidRPr="00BC724D">
        <w:rPr>
          <w:rFonts w:ascii="Stylus BT" w:hAnsi="Stylus BT"/>
          <w:lang w:val="it-IT"/>
        </w:rPr>
        <w:t xml:space="preserve"> lavori in appalto (quota di partecipazione al 100%).</w:t>
      </w:r>
    </w:p>
    <w:p w:rsidR="00284D98" w:rsidRPr="00BC724D" w:rsidRDefault="00284D98" w:rsidP="00284D98">
      <w:pPr>
        <w:pStyle w:val="sche3"/>
        <w:tabs>
          <w:tab w:val="left" w:pos="180"/>
        </w:tabs>
        <w:spacing w:before="60"/>
        <w:ind w:left="454" w:hanging="454"/>
        <w:rPr>
          <w:rFonts w:ascii="Stylus BT" w:hAnsi="Stylus BT"/>
          <w:bCs/>
          <w:lang w:val="it-IT"/>
        </w:rPr>
      </w:pPr>
      <w:r w:rsidRPr="00BC724D">
        <w:rPr>
          <w:rFonts w:ascii="Stylus BT" w:hAnsi="Stylus BT"/>
          <w:bCs/>
          <w:lang w:val="it-IT"/>
        </w:rPr>
        <w:t>-</w:t>
      </w:r>
      <w:r w:rsidRPr="00BC724D">
        <w:rPr>
          <w:rFonts w:ascii="Stylus BT" w:hAnsi="Stylus BT"/>
          <w:bCs/>
          <w:lang w:val="it-IT"/>
        </w:rPr>
        <w:tab/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ab/>
        <w:t>in forma</w:t>
      </w:r>
      <w:r w:rsidRPr="00BC724D">
        <w:rPr>
          <w:rFonts w:ascii="Stylus BT" w:hAnsi="Stylus BT"/>
          <w:bCs/>
          <w:lang w:val="it-IT"/>
        </w:rPr>
        <w:t xml:space="preserve"> singola,</w:t>
      </w:r>
      <w:r w:rsidRPr="00BC724D">
        <w:rPr>
          <w:rFonts w:ascii="Stylus BT" w:hAnsi="Stylus BT"/>
          <w:lang w:val="it-IT"/>
        </w:rPr>
        <w:t xml:space="preserve"> trattandosi di consorzio fra società cooperative di produzione e lavoro costituito ai sensi </w:t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 xml:space="preserve"> della </w:t>
      </w:r>
      <w:r w:rsidR="00664DBE" w:rsidRPr="00BC724D">
        <w:rPr>
          <w:rFonts w:ascii="Stylus BT" w:hAnsi="Stylus BT"/>
          <w:lang w:val="it-IT"/>
        </w:rPr>
        <w:t>L</w:t>
      </w:r>
      <w:r w:rsidRPr="00BC724D">
        <w:rPr>
          <w:rFonts w:ascii="Stylus BT" w:hAnsi="Stylus BT"/>
          <w:lang w:val="it-IT"/>
        </w:rPr>
        <w:t>egge 25</w:t>
      </w:r>
      <w:r w:rsidR="00664DBE" w:rsidRPr="00BC724D">
        <w:rPr>
          <w:rFonts w:ascii="Stylus BT" w:hAnsi="Stylus BT"/>
          <w:lang w:val="it-IT"/>
        </w:rPr>
        <w:t xml:space="preserve"> giugno </w:t>
      </w:r>
      <w:r w:rsidRPr="00BC724D">
        <w:rPr>
          <w:rFonts w:ascii="Stylus BT" w:hAnsi="Stylus BT"/>
          <w:lang w:val="it-IT"/>
        </w:rPr>
        <w:t>1909, n</w:t>
      </w:r>
      <w:r w:rsidR="00664DBE" w:rsidRPr="00BC724D">
        <w:rPr>
          <w:rFonts w:ascii="Stylus BT" w:hAnsi="Stylus BT"/>
          <w:lang w:val="it-IT"/>
        </w:rPr>
        <w:t>°</w:t>
      </w:r>
      <w:r w:rsidRPr="00BC724D">
        <w:rPr>
          <w:rFonts w:ascii="Stylus BT" w:hAnsi="Stylus BT"/>
          <w:lang w:val="it-IT"/>
        </w:rPr>
        <w:t xml:space="preserve"> 422 e suc</w:t>
      </w:r>
      <w:r w:rsidR="00664DBE" w:rsidRPr="00BC724D">
        <w:rPr>
          <w:rFonts w:ascii="Stylus BT" w:hAnsi="Stylus BT"/>
          <w:lang w:val="it-IT"/>
        </w:rPr>
        <w:t xml:space="preserve">cessive </w:t>
      </w:r>
      <w:r w:rsidRPr="00BC724D">
        <w:rPr>
          <w:rFonts w:ascii="Stylus BT" w:hAnsi="Stylus BT"/>
          <w:lang w:val="it-IT"/>
        </w:rPr>
        <w:t>modif</w:t>
      </w:r>
      <w:r w:rsidR="00664DBE" w:rsidRPr="00BC724D">
        <w:rPr>
          <w:rFonts w:ascii="Stylus BT" w:hAnsi="Stylus BT"/>
          <w:lang w:val="it-IT"/>
        </w:rPr>
        <w:t>iche</w:t>
      </w:r>
      <w:r w:rsidRPr="00BC724D">
        <w:rPr>
          <w:rFonts w:ascii="Stylus BT" w:hAnsi="Stylus BT"/>
          <w:lang w:val="it-IT"/>
        </w:rPr>
        <w:t xml:space="preserve"> - </w:t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 xml:space="preserve"> del </w:t>
      </w:r>
      <w:proofErr w:type="spellStart"/>
      <w:r w:rsidRPr="00BC724D">
        <w:rPr>
          <w:rFonts w:ascii="Stylus BT" w:hAnsi="Stylus BT"/>
          <w:lang w:val="it-IT"/>
        </w:rPr>
        <w:t>D.Lgs.</w:t>
      </w:r>
      <w:proofErr w:type="spellEnd"/>
      <w:r w:rsidRPr="00BC724D">
        <w:rPr>
          <w:rFonts w:ascii="Stylus BT" w:hAnsi="Stylus BT"/>
          <w:lang w:val="it-IT"/>
        </w:rPr>
        <w:t xml:space="preserve"> del Capo Provvisorio dello Stato 14</w:t>
      </w:r>
      <w:r w:rsidR="00664DBE" w:rsidRPr="00BC724D">
        <w:rPr>
          <w:rFonts w:ascii="Stylus BT" w:hAnsi="Stylus BT"/>
          <w:lang w:val="it-IT"/>
        </w:rPr>
        <w:t xml:space="preserve"> dicembre 1</w:t>
      </w:r>
      <w:r w:rsidRPr="00BC724D">
        <w:rPr>
          <w:rFonts w:ascii="Stylus BT" w:hAnsi="Stylus BT"/>
          <w:lang w:val="it-IT"/>
        </w:rPr>
        <w:t>947, n</w:t>
      </w:r>
      <w:r w:rsidR="00664DBE" w:rsidRPr="00BC724D">
        <w:rPr>
          <w:rFonts w:ascii="Stylus BT" w:hAnsi="Stylus BT"/>
          <w:lang w:val="it-IT"/>
        </w:rPr>
        <w:t>°</w:t>
      </w:r>
      <w:r w:rsidRPr="00BC724D">
        <w:rPr>
          <w:rFonts w:ascii="Stylus BT" w:hAnsi="Stylus BT"/>
          <w:lang w:val="it-IT"/>
        </w:rPr>
        <w:t xml:space="preserve"> 1577 e succ</w:t>
      </w:r>
      <w:r w:rsidR="00664DBE" w:rsidRPr="00BC724D">
        <w:rPr>
          <w:rFonts w:ascii="Stylus BT" w:hAnsi="Stylus BT"/>
          <w:lang w:val="it-IT"/>
        </w:rPr>
        <w:t>essive</w:t>
      </w:r>
      <w:r w:rsidRPr="00BC724D">
        <w:rPr>
          <w:rFonts w:ascii="Stylus BT" w:hAnsi="Stylus BT"/>
          <w:lang w:val="it-IT"/>
        </w:rPr>
        <w:t xml:space="preserve"> modif</w:t>
      </w:r>
      <w:r w:rsidR="00664DBE" w:rsidRPr="00BC724D">
        <w:rPr>
          <w:rFonts w:ascii="Stylus BT" w:hAnsi="Stylus BT"/>
          <w:lang w:val="it-IT"/>
        </w:rPr>
        <w:t>iche</w:t>
      </w:r>
      <w:r w:rsidRPr="00BC724D">
        <w:rPr>
          <w:rFonts w:ascii="Stylus BT" w:hAnsi="Stylus BT"/>
          <w:lang w:val="it-IT"/>
        </w:rPr>
        <w:t xml:space="preserve">, </w:t>
      </w:r>
      <w:r w:rsidR="00114267" w:rsidRPr="00BC724D">
        <w:rPr>
          <w:rFonts w:ascii="Stylus BT" w:hAnsi="Stylus BT"/>
          <w:lang w:val="it-IT"/>
        </w:rPr>
        <w:t>che intende qualificarsi da solo per l’intero importo dei lavori in appalto (quota di partecipazione al 100%)</w:t>
      </w:r>
      <w:r w:rsidR="00664DBE" w:rsidRPr="00BC724D">
        <w:rPr>
          <w:rFonts w:ascii="Stylus BT" w:hAnsi="Stylus BT"/>
          <w:lang w:val="it-IT"/>
        </w:rPr>
        <w:t>.</w:t>
      </w:r>
    </w:p>
    <w:p w:rsidR="00284D98" w:rsidRPr="00BC724D" w:rsidRDefault="00284D98" w:rsidP="00284D98">
      <w:pPr>
        <w:pStyle w:val="sche3"/>
        <w:tabs>
          <w:tab w:val="left" w:pos="180"/>
        </w:tabs>
        <w:spacing w:before="60"/>
        <w:ind w:left="454" w:hanging="454"/>
        <w:rPr>
          <w:rFonts w:ascii="Stylus BT" w:hAnsi="Stylus BT"/>
          <w:lang w:val="it-IT"/>
        </w:rPr>
      </w:pPr>
      <w:r w:rsidRPr="00BC724D">
        <w:rPr>
          <w:rFonts w:ascii="Stylus BT" w:hAnsi="Stylus BT"/>
          <w:bCs/>
          <w:lang w:val="it-IT"/>
        </w:rPr>
        <w:t>-</w:t>
      </w:r>
      <w:r w:rsidRPr="00BC724D">
        <w:rPr>
          <w:rFonts w:ascii="Stylus BT" w:hAnsi="Stylus BT"/>
          <w:bCs/>
          <w:lang w:val="it-IT"/>
        </w:rPr>
        <w:tab/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ab/>
        <w:t>in forma</w:t>
      </w:r>
      <w:r w:rsidRPr="00BC724D">
        <w:rPr>
          <w:rFonts w:ascii="Stylus BT" w:hAnsi="Stylus BT"/>
          <w:bCs/>
          <w:lang w:val="it-IT"/>
        </w:rPr>
        <w:t xml:space="preserve"> singola,</w:t>
      </w:r>
      <w:r w:rsidRPr="00BC724D">
        <w:rPr>
          <w:rFonts w:ascii="Stylus BT" w:hAnsi="Stylus BT"/>
          <w:lang w:val="it-IT"/>
        </w:rPr>
        <w:t xml:space="preserve"> trattandosi di consorzio fra imprese artigiane</w:t>
      </w:r>
      <w:r w:rsidRPr="00BC724D">
        <w:rPr>
          <w:rFonts w:ascii="Stylus BT" w:hAnsi="Stylus BT"/>
          <w:bCs/>
          <w:lang w:val="it-IT"/>
        </w:rPr>
        <w:t xml:space="preserve"> </w:t>
      </w:r>
      <w:r w:rsidRPr="00BC724D">
        <w:rPr>
          <w:rFonts w:ascii="Stylus BT" w:hAnsi="Stylus BT"/>
          <w:lang w:val="it-IT"/>
        </w:rPr>
        <w:t xml:space="preserve">costituito ai sensi della </w:t>
      </w:r>
      <w:r w:rsidR="00664DBE" w:rsidRPr="00BC724D">
        <w:rPr>
          <w:rFonts w:ascii="Stylus BT" w:hAnsi="Stylus BT"/>
          <w:lang w:val="it-IT"/>
        </w:rPr>
        <w:t>L</w:t>
      </w:r>
      <w:r w:rsidRPr="00BC724D">
        <w:rPr>
          <w:rFonts w:ascii="Stylus BT" w:hAnsi="Stylus BT"/>
          <w:lang w:val="it-IT"/>
        </w:rPr>
        <w:t>egge 8</w:t>
      </w:r>
      <w:r w:rsidR="00664DBE" w:rsidRPr="00BC724D">
        <w:rPr>
          <w:rFonts w:ascii="Stylus BT" w:hAnsi="Stylus BT"/>
          <w:lang w:val="it-IT"/>
        </w:rPr>
        <w:t xml:space="preserve"> agosto </w:t>
      </w:r>
      <w:r w:rsidRPr="00BC724D">
        <w:rPr>
          <w:rFonts w:ascii="Stylus BT" w:hAnsi="Stylus BT"/>
          <w:lang w:val="it-IT"/>
        </w:rPr>
        <w:t>1985, n</w:t>
      </w:r>
      <w:r w:rsidR="00664DBE" w:rsidRPr="00BC724D">
        <w:rPr>
          <w:rFonts w:ascii="Stylus BT" w:hAnsi="Stylus BT"/>
          <w:lang w:val="it-IT"/>
        </w:rPr>
        <w:t>°</w:t>
      </w:r>
      <w:r w:rsidRPr="00BC724D">
        <w:rPr>
          <w:rFonts w:ascii="Stylus BT" w:hAnsi="Stylus BT"/>
          <w:lang w:val="it-IT"/>
        </w:rPr>
        <w:t xml:space="preserve"> 443 e succ</w:t>
      </w:r>
      <w:r w:rsidR="00664DBE" w:rsidRPr="00BC724D">
        <w:rPr>
          <w:rFonts w:ascii="Stylus BT" w:hAnsi="Stylus BT"/>
          <w:lang w:val="it-IT"/>
        </w:rPr>
        <w:t>essive</w:t>
      </w:r>
      <w:r w:rsidRPr="00BC724D">
        <w:rPr>
          <w:rFonts w:ascii="Stylus BT" w:hAnsi="Stylus BT"/>
          <w:lang w:val="it-IT"/>
        </w:rPr>
        <w:t xml:space="preserve"> modif</w:t>
      </w:r>
      <w:r w:rsidR="00664DBE" w:rsidRPr="00BC724D">
        <w:rPr>
          <w:rFonts w:ascii="Stylus BT" w:hAnsi="Stylus BT"/>
          <w:lang w:val="it-IT"/>
        </w:rPr>
        <w:t>iche</w:t>
      </w:r>
      <w:r w:rsidRPr="00BC724D">
        <w:rPr>
          <w:rFonts w:ascii="Stylus BT" w:hAnsi="Stylus BT"/>
          <w:lang w:val="it-IT"/>
        </w:rPr>
        <w:t xml:space="preserve">, </w:t>
      </w:r>
      <w:r w:rsidR="00114267" w:rsidRPr="00BC724D">
        <w:rPr>
          <w:rFonts w:ascii="Stylus BT" w:hAnsi="Stylus BT"/>
          <w:lang w:val="it-IT"/>
        </w:rPr>
        <w:t xml:space="preserve">che intende qualificarsi da solo per l’intero importo dei lavori in </w:t>
      </w:r>
      <w:r w:rsidR="00114267" w:rsidRPr="00BC724D">
        <w:rPr>
          <w:rFonts w:ascii="Stylus BT" w:hAnsi="Stylus BT"/>
          <w:lang w:val="it-IT"/>
        </w:rPr>
        <w:lastRenderedPageBreak/>
        <w:t>appalto (quota di partecipazione al 100%)</w:t>
      </w:r>
      <w:r w:rsidR="00664DBE" w:rsidRPr="00BC724D">
        <w:rPr>
          <w:rFonts w:ascii="Stylus BT" w:hAnsi="Stylus BT"/>
          <w:lang w:val="it-IT"/>
        </w:rPr>
        <w:t>.</w:t>
      </w:r>
    </w:p>
    <w:p w:rsidR="00284D98" w:rsidRPr="00BC724D" w:rsidRDefault="00284D98" w:rsidP="00284D98">
      <w:pPr>
        <w:pStyle w:val="sche3"/>
        <w:tabs>
          <w:tab w:val="left" w:pos="180"/>
        </w:tabs>
        <w:spacing w:before="60"/>
        <w:ind w:left="454" w:hanging="454"/>
        <w:rPr>
          <w:rFonts w:ascii="Stylus BT" w:hAnsi="Stylus BT"/>
          <w:vertAlign w:val="superscript"/>
          <w:lang w:val="it-IT"/>
        </w:rPr>
      </w:pPr>
      <w:r w:rsidRPr="00BC724D">
        <w:rPr>
          <w:rFonts w:ascii="Stylus BT" w:hAnsi="Stylus BT"/>
          <w:bCs/>
          <w:lang w:val="it-IT"/>
        </w:rPr>
        <w:t>-</w:t>
      </w:r>
      <w:r w:rsidRPr="00BC724D">
        <w:rPr>
          <w:rFonts w:ascii="Stylus BT" w:hAnsi="Stylus BT"/>
          <w:bCs/>
          <w:lang w:val="it-IT"/>
        </w:rPr>
        <w:tab/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ab/>
        <w:t>in forma</w:t>
      </w:r>
      <w:r w:rsidRPr="00BC724D">
        <w:rPr>
          <w:rFonts w:ascii="Stylus BT" w:hAnsi="Stylus BT"/>
          <w:bCs/>
          <w:lang w:val="it-IT"/>
        </w:rPr>
        <w:t xml:space="preserve"> singola,</w:t>
      </w:r>
      <w:r w:rsidRPr="00BC724D">
        <w:rPr>
          <w:rFonts w:ascii="Stylus BT" w:hAnsi="Stylus BT"/>
          <w:lang w:val="it-IT"/>
        </w:rPr>
        <w:t xml:space="preserve"> trattandosi di consorzio stabile</w:t>
      </w:r>
      <w:r w:rsidRPr="00BC724D">
        <w:rPr>
          <w:rFonts w:ascii="Stylus BT" w:hAnsi="Stylus BT"/>
          <w:bCs/>
          <w:lang w:val="it-IT"/>
        </w:rPr>
        <w:t xml:space="preserve"> </w:t>
      </w:r>
      <w:r w:rsidRPr="00BC724D">
        <w:rPr>
          <w:rFonts w:ascii="Stylus BT" w:hAnsi="Stylus BT"/>
          <w:lang w:val="it-IT"/>
        </w:rPr>
        <w:t xml:space="preserve">costituito </w:t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 xml:space="preserve"> in forma di società consortile ai sensi dell’art</w:t>
      </w:r>
      <w:r w:rsidR="00664DBE" w:rsidRPr="00BC724D">
        <w:rPr>
          <w:rFonts w:ascii="Stylus BT" w:hAnsi="Stylus BT"/>
          <w:lang w:val="it-IT"/>
        </w:rPr>
        <w:t>icolo</w:t>
      </w:r>
      <w:r w:rsidRPr="00BC724D">
        <w:rPr>
          <w:rFonts w:ascii="Stylus BT" w:hAnsi="Stylus BT"/>
          <w:lang w:val="it-IT"/>
        </w:rPr>
        <w:t xml:space="preserve"> 2615</w:t>
      </w:r>
      <w:r w:rsidRPr="00BC724D">
        <w:rPr>
          <w:rFonts w:ascii="Stylus BT" w:hAnsi="Stylus BT"/>
          <w:iCs/>
          <w:lang w:val="it-IT"/>
        </w:rPr>
        <w:t>-ter</w:t>
      </w:r>
      <w:r w:rsidRPr="00BC724D">
        <w:rPr>
          <w:rFonts w:ascii="Stylus BT" w:hAnsi="Stylus BT"/>
          <w:lang w:val="it-IT"/>
        </w:rPr>
        <w:t xml:space="preserve"> del </w:t>
      </w:r>
      <w:r w:rsidR="00664DBE" w:rsidRPr="00BC724D">
        <w:rPr>
          <w:rFonts w:ascii="Stylus BT" w:hAnsi="Stylus BT"/>
          <w:lang w:val="it-IT"/>
        </w:rPr>
        <w:t>C</w:t>
      </w:r>
      <w:r w:rsidRPr="00BC724D">
        <w:rPr>
          <w:rFonts w:ascii="Stylus BT" w:hAnsi="Stylus BT"/>
          <w:lang w:val="it-IT"/>
        </w:rPr>
        <w:t xml:space="preserve">odice </w:t>
      </w:r>
      <w:r w:rsidR="00664DBE" w:rsidRPr="00BC724D">
        <w:rPr>
          <w:rFonts w:ascii="Stylus BT" w:hAnsi="Stylus BT"/>
          <w:lang w:val="it-IT"/>
        </w:rPr>
        <w:t>C</w:t>
      </w:r>
      <w:r w:rsidRPr="00BC724D">
        <w:rPr>
          <w:rFonts w:ascii="Stylus BT" w:hAnsi="Stylus BT"/>
          <w:lang w:val="it-IT"/>
        </w:rPr>
        <w:t xml:space="preserve">ivile, </w:t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 xml:space="preserve"> tra imprese individuali (</w:t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 xml:space="preserve"> artigiane </w:t>
      </w:r>
      <w:r w:rsidR="00415038" w:rsidRPr="00BC724D">
        <w:rPr>
          <w:rFonts w:ascii="Stylus BT" w:hAnsi="Stylus BT"/>
          <w:lang w:val="it-IT"/>
        </w:rPr>
        <w:t>-</w:t>
      </w:r>
      <w:r w:rsidRPr="00BC724D">
        <w:rPr>
          <w:rFonts w:ascii="Stylus BT" w:hAnsi="Stylus BT"/>
          <w:lang w:val="it-IT"/>
        </w:rPr>
        <w:t xml:space="preserve"> </w:t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 xml:space="preserve"> non artigiane) - </w:t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 xml:space="preserve"> società commerciali </w:t>
      </w:r>
      <w:r w:rsidR="00415038" w:rsidRPr="00BC724D">
        <w:rPr>
          <w:rFonts w:ascii="Stylus BT" w:hAnsi="Stylus BT"/>
          <w:lang w:val="it-IT"/>
        </w:rPr>
        <w:t>-</w:t>
      </w:r>
      <w:r w:rsidRPr="00BC724D">
        <w:rPr>
          <w:rFonts w:ascii="Stylus BT" w:hAnsi="Stylus BT"/>
          <w:lang w:val="it-IT"/>
        </w:rPr>
        <w:t xml:space="preserve"> </w:t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 xml:space="preserve"> società coop</w:t>
      </w:r>
      <w:r w:rsidR="00F86FEF" w:rsidRPr="00BC724D">
        <w:rPr>
          <w:rFonts w:ascii="Stylus BT" w:hAnsi="Stylus BT"/>
          <w:lang w:val="it-IT"/>
        </w:rPr>
        <w:t>erative di produzione e lavoro</w:t>
      </w:r>
      <w:r w:rsidRPr="00BC724D">
        <w:rPr>
          <w:rFonts w:ascii="Stylus BT" w:hAnsi="Stylus BT"/>
          <w:lang w:val="it-IT"/>
        </w:rPr>
        <w:t xml:space="preserve">, </w:t>
      </w:r>
      <w:r w:rsidR="00713693" w:rsidRPr="00BC724D">
        <w:rPr>
          <w:rFonts w:ascii="Stylus BT" w:hAnsi="Stylus BT"/>
          <w:lang w:val="it-IT"/>
        </w:rPr>
        <w:t>che intende qualificarsi da solo per l’intero importo dei lavori in appalto (quota di partecipazione al 100%)</w:t>
      </w:r>
      <w:r w:rsidRPr="00BC724D">
        <w:rPr>
          <w:rFonts w:ascii="Stylus BT" w:hAnsi="Stylus BT"/>
          <w:lang w:val="it-IT"/>
        </w:rPr>
        <w:t>.</w:t>
      </w:r>
    </w:p>
    <w:p w:rsidR="00284D98" w:rsidRPr="00BC724D" w:rsidRDefault="00284D98" w:rsidP="00284D98">
      <w:pPr>
        <w:pStyle w:val="sche3"/>
        <w:tabs>
          <w:tab w:val="left" w:pos="180"/>
        </w:tabs>
        <w:spacing w:before="60"/>
        <w:ind w:left="454" w:hanging="454"/>
        <w:rPr>
          <w:rFonts w:ascii="Stylus BT" w:hAnsi="Stylus BT"/>
          <w:lang w:val="it-IT"/>
        </w:rPr>
      </w:pPr>
      <w:r w:rsidRPr="00BC724D">
        <w:rPr>
          <w:rFonts w:ascii="Stylus BT" w:hAnsi="Stylus BT"/>
          <w:lang w:val="it-IT"/>
        </w:rPr>
        <w:t>-</w:t>
      </w:r>
      <w:r w:rsidRPr="00BC724D">
        <w:rPr>
          <w:rFonts w:ascii="Stylus BT" w:hAnsi="Stylus BT"/>
          <w:lang w:val="it-IT"/>
        </w:rPr>
        <w:tab/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ab/>
        <w:t xml:space="preserve">in </w:t>
      </w:r>
      <w:r w:rsidRPr="00BC724D">
        <w:rPr>
          <w:rFonts w:ascii="Stylus BT" w:hAnsi="Stylus BT"/>
          <w:b/>
          <w:lang w:val="it-IT"/>
        </w:rPr>
        <w:t>forma</w:t>
      </w:r>
      <w:r w:rsidRPr="00BC724D">
        <w:rPr>
          <w:rFonts w:ascii="Stylus BT" w:hAnsi="Stylus BT"/>
          <w:b/>
          <w:bCs/>
          <w:lang w:val="it-IT"/>
        </w:rPr>
        <w:t xml:space="preserve"> singola</w:t>
      </w:r>
      <w:r w:rsidRPr="00BC724D">
        <w:rPr>
          <w:rFonts w:ascii="Stylus BT" w:hAnsi="Stylus BT"/>
          <w:lang w:val="it-IT"/>
        </w:rPr>
        <w:t xml:space="preserve">, trattandosi di: </w:t>
      </w:r>
      <w:r w:rsidRPr="00BC724D">
        <w:rPr>
          <w:rFonts w:ascii="Stylus BT" w:hAnsi="Stylus BT"/>
          <w:i/>
          <w:iCs/>
          <w:lang w:val="it-IT"/>
        </w:rPr>
        <w:t>(specificare)</w:t>
      </w:r>
      <w:r w:rsidR="00713693" w:rsidRPr="00BC724D">
        <w:rPr>
          <w:rFonts w:ascii="Stylus BT" w:hAnsi="Stylus BT"/>
          <w:i/>
          <w:iCs/>
          <w:lang w:val="it-IT"/>
        </w:rPr>
        <w:t>:</w:t>
      </w:r>
      <w:r w:rsidRPr="00BC724D">
        <w:rPr>
          <w:rFonts w:ascii="Stylus BT" w:hAnsi="Stylus BT"/>
          <w:lang w:val="it-IT"/>
        </w:rPr>
        <w:t xml:space="preserve"> _________________</w:t>
      </w:r>
      <w:r w:rsidR="00664DBE" w:rsidRPr="00BC724D">
        <w:rPr>
          <w:rFonts w:ascii="Stylus BT" w:hAnsi="Stylus BT"/>
          <w:lang w:val="it-IT"/>
        </w:rPr>
        <w:t>__________________________</w:t>
      </w:r>
      <w:r w:rsidRPr="00BC724D">
        <w:rPr>
          <w:rFonts w:ascii="Stylus BT" w:hAnsi="Stylus BT"/>
          <w:lang w:val="it-IT"/>
        </w:rPr>
        <w:t>___</w:t>
      </w:r>
      <w:r w:rsidR="00664DBE" w:rsidRPr="00BC724D">
        <w:rPr>
          <w:rFonts w:ascii="Stylus BT" w:hAnsi="Stylus BT"/>
          <w:lang w:val="it-IT"/>
        </w:rPr>
        <w:t xml:space="preserve"> </w:t>
      </w:r>
      <w:r w:rsidRPr="00BC724D">
        <w:rPr>
          <w:rFonts w:ascii="Stylus BT" w:hAnsi="Stylus BT"/>
          <w:lang w:val="it-IT"/>
        </w:rPr>
        <w:t>____</w:t>
      </w:r>
      <w:r w:rsidR="00713693" w:rsidRPr="00BC724D">
        <w:rPr>
          <w:rFonts w:ascii="Stylus BT" w:hAnsi="Stylus BT"/>
          <w:lang w:val="it-IT"/>
        </w:rPr>
        <w:t>_</w:t>
      </w:r>
      <w:r w:rsidRPr="00BC724D">
        <w:rPr>
          <w:rFonts w:ascii="Stylus BT" w:hAnsi="Stylus BT"/>
          <w:lang w:val="it-IT"/>
        </w:rPr>
        <w:t>_____</w:t>
      </w:r>
      <w:r w:rsidR="00664DBE" w:rsidRPr="00BC724D">
        <w:rPr>
          <w:rFonts w:ascii="Stylus BT" w:hAnsi="Stylus BT"/>
          <w:lang w:val="it-IT"/>
        </w:rPr>
        <w:t>____________________________</w:t>
      </w:r>
      <w:r w:rsidRPr="00BC724D">
        <w:rPr>
          <w:rFonts w:ascii="Stylus BT" w:hAnsi="Stylus BT"/>
          <w:lang w:val="it-IT"/>
        </w:rPr>
        <w:t xml:space="preserve">_, </w:t>
      </w:r>
      <w:r w:rsidR="00713693" w:rsidRPr="00BC724D">
        <w:rPr>
          <w:rFonts w:ascii="Stylus BT" w:hAnsi="Stylus BT"/>
          <w:lang w:val="it-IT"/>
        </w:rPr>
        <w:t>che intende qualificarsi da sola/o per l’intero importo dei lavori in appalto (q</w:t>
      </w:r>
      <w:r w:rsidR="00664DBE" w:rsidRPr="00BC724D">
        <w:rPr>
          <w:rFonts w:ascii="Stylus BT" w:hAnsi="Stylus BT"/>
          <w:lang w:val="it-IT"/>
        </w:rPr>
        <w:t>uota di partecipazione al 100%).</w:t>
      </w:r>
    </w:p>
    <w:p w:rsidR="004124C6" w:rsidRPr="00BC724D" w:rsidRDefault="004124C6" w:rsidP="00664DBE">
      <w:pPr>
        <w:pStyle w:val="sche3"/>
        <w:spacing w:before="120"/>
        <w:rPr>
          <w:rFonts w:ascii="Stylus BT" w:hAnsi="Stylus BT"/>
          <w:lang w:val="it-IT"/>
        </w:rPr>
      </w:pPr>
      <w:r w:rsidRPr="00BC724D">
        <w:rPr>
          <w:rFonts w:ascii="Stylus BT" w:hAnsi="Stylus BT"/>
          <w:lang w:val="it-IT"/>
        </w:rPr>
        <w:t xml:space="preserve">Pertanto, poiché la </w:t>
      </w:r>
      <w:r w:rsidRPr="00BC724D">
        <w:rPr>
          <w:rFonts w:ascii="Stylus BT" w:hAnsi="Stylus BT"/>
          <w:bCs/>
          <w:lang w:val="it-IT"/>
        </w:rPr>
        <w:t>Ditta concorrente</w:t>
      </w:r>
      <w:r w:rsidRPr="00BC724D">
        <w:rPr>
          <w:rFonts w:ascii="Stylus BT" w:hAnsi="Stylus BT"/>
          <w:lang w:val="it-IT"/>
        </w:rPr>
        <w:t xml:space="preserve"> rappresentata dal/dalla sotto</w:t>
      </w:r>
      <w:r w:rsidRPr="00BC724D">
        <w:rPr>
          <w:rFonts w:ascii="Stylus BT" w:hAnsi="Stylus BT"/>
          <w:lang w:val="it-IT"/>
        </w:rPr>
        <w:softHyphen/>
        <w:t xml:space="preserve">scritto/a, intende qualificarsi alla gara in oggetto </w:t>
      </w:r>
      <w:r w:rsidR="005B7251" w:rsidRPr="00BC724D">
        <w:rPr>
          <w:rFonts w:ascii="Stylus BT" w:hAnsi="Stylus BT"/>
          <w:u w:val="single"/>
          <w:lang w:val="it-IT"/>
        </w:rPr>
        <w:t>in forma singola</w:t>
      </w:r>
      <w:r w:rsidR="005B7251" w:rsidRPr="00BC724D">
        <w:rPr>
          <w:rFonts w:ascii="Stylus BT" w:hAnsi="Stylus BT"/>
          <w:lang w:val="it-IT"/>
        </w:rPr>
        <w:t xml:space="preserve"> </w:t>
      </w:r>
      <w:r w:rsidRPr="00BC724D">
        <w:rPr>
          <w:rFonts w:ascii="Stylus BT" w:hAnsi="Stylus BT"/>
          <w:lang w:val="it-IT"/>
        </w:rPr>
        <w:t>secondo quanto in precedenza indicato, ed assumendosi in proprio tutte le lavorazioni in appalto, si ritiene qualificata</w:t>
      </w:r>
      <w:r w:rsidR="005B7251" w:rsidRPr="00BC724D">
        <w:rPr>
          <w:rFonts w:ascii="Stylus BT" w:hAnsi="Stylus BT"/>
          <w:lang w:val="it-IT"/>
        </w:rPr>
        <w:t xml:space="preserve"> per la partecipazione alla gara sul</w:t>
      </w:r>
      <w:r w:rsidRPr="00BC724D">
        <w:rPr>
          <w:rFonts w:ascii="Stylus BT" w:hAnsi="Stylus BT"/>
          <w:lang w:val="it-IT"/>
        </w:rPr>
        <w:t xml:space="preserve">la base dei </w:t>
      </w:r>
      <w:r w:rsidRPr="00BC724D">
        <w:rPr>
          <w:rFonts w:ascii="Stylus BT" w:hAnsi="Stylus BT"/>
          <w:b/>
          <w:lang w:val="it-IT"/>
        </w:rPr>
        <w:t>requisiti di ordine speciale</w:t>
      </w:r>
      <w:r w:rsidRPr="00BC724D">
        <w:rPr>
          <w:rFonts w:ascii="Stylus BT" w:hAnsi="Stylus BT"/>
          <w:lang w:val="it-IT"/>
        </w:rPr>
        <w:t xml:space="preserve"> (tecnico-organizzativi) </w:t>
      </w:r>
      <w:r w:rsidR="005B7251" w:rsidRPr="00BC724D">
        <w:rPr>
          <w:rFonts w:ascii="Stylus BT" w:hAnsi="Stylus BT"/>
          <w:lang w:val="it-IT"/>
        </w:rPr>
        <w:t xml:space="preserve">prescritti dalla stazione appaltante nella lettera di invito a gara, </w:t>
      </w:r>
      <w:r w:rsidR="00F767A2" w:rsidRPr="00BC724D">
        <w:rPr>
          <w:rFonts w:ascii="Stylus BT" w:hAnsi="Stylus BT"/>
          <w:lang w:val="it-IT"/>
        </w:rPr>
        <w:t xml:space="preserve">nel rispetto di </w:t>
      </w:r>
      <w:r w:rsidR="005B7251" w:rsidRPr="00BC724D">
        <w:rPr>
          <w:rFonts w:ascii="Stylus BT" w:hAnsi="Stylus BT"/>
          <w:lang w:val="it-IT"/>
        </w:rPr>
        <w:t>quanto disposto dall’art</w:t>
      </w:r>
      <w:r w:rsidR="00664DBE" w:rsidRPr="00BC724D">
        <w:rPr>
          <w:rFonts w:ascii="Stylus BT" w:hAnsi="Stylus BT"/>
          <w:lang w:val="it-IT"/>
        </w:rPr>
        <w:t>icolo</w:t>
      </w:r>
      <w:r w:rsidR="005B7251" w:rsidRPr="00BC724D">
        <w:rPr>
          <w:rFonts w:ascii="Stylus BT" w:hAnsi="Stylus BT"/>
          <w:lang w:val="it-IT"/>
        </w:rPr>
        <w:t xml:space="preserve"> 90 del </w:t>
      </w:r>
      <w:r w:rsidR="00664DBE" w:rsidRPr="00BC724D">
        <w:rPr>
          <w:rFonts w:ascii="Stylus BT" w:hAnsi="Stylus BT"/>
          <w:lang w:val="it-IT"/>
        </w:rPr>
        <w:t>D</w:t>
      </w:r>
      <w:r w:rsidR="005B7251" w:rsidRPr="00BC724D">
        <w:rPr>
          <w:rFonts w:ascii="Stylus BT" w:hAnsi="Stylus BT"/>
          <w:lang w:val="it-IT"/>
        </w:rPr>
        <w:t>.P.R. 5</w:t>
      </w:r>
      <w:r w:rsidR="00664DBE" w:rsidRPr="00BC724D">
        <w:rPr>
          <w:rFonts w:ascii="Stylus BT" w:hAnsi="Stylus BT"/>
          <w:lang w:val="it-IT"/>
        </w:rPr>
        <w:t xml:space="preserve"> ottobre </w:t>
      </w:r>
      <w:r w:rsidR="005B7251" w:rsidRPr="00BC724D">
        <w:rPr>
          <w:rFonts w:ascii="Stylus BT" w:hAnsi="Stylus BT"/>
          <w:lang w:val="it-IT"/>
        </w:rPr>
        <w:t>2010, n</w:t>
      </w:r>
      <w:r w:rsidR="00664DBE" w:rsidRPr="00BC724D">
        <w:rPr>
          <w:rFonts w:ascii="Stylus BT" w:hAnsi="Stylus BT"/>
          <w:lang w:val="it-IT"/>
        </w:rPr>
        <w:t>°</w:t>
      </w:r>
      <w:r w:rsidR="005B7251" w:rsidRPr="00BC724D">
        <w:rPr>
          <w:rFonts w:ascii="Stylus BT" w:hAnsi="Stylus BT"/>
          <w:lang w:val="it-IT"/>
        </w:rPr>
        <w:t xml:space="preserve"> 207</w:t>
      </w:r>
      <w:r w:rsidR="00164E2B" w:rsidRPr="00BC724D">
        <w:rPr>
          <w:rFonts w:ascii="Stylus BT" w:hAnsi="Stylus BT"/>
          <w:lang w:val="it-IT"/>
        </w:rPr>
        <w:t xml:space="preserve"> trattandosi </w:t>
      </w:r>
      <w:r w:rsidR="00164E2B" w:rsidRPr="00BC724D">
        <w:rPr>
          <w:rFonts w:ascii="Stylus BT" w:hAnsi="Stylus BT"/>
          <w:bCs/>
          <w:iCs/>
          <w:lang w:val="it-IT"/>
        </w:rPr>
        <w:t xml:space="preserve">di appalto di lavori pubblici di importo inferiore ad </w:t>
      </w:r>
      <w:r w:rsidR="00164E2B" w:rsidRPr="00BC724D">
        <w:rPr>
          <w:rFonts w:ascii="Arial" w:hAnsi="Arial" w:cs="Arial"/>
          <w:bCs/>
          <w:iCs/>
          <w:lang w:val="it-IT"/>
        </w:rPr>
        <w:t>€</w:t>
      </w:r>
      <w:r w:rsidR="00164E2B" w:rsidRPr="00BC724D">
        <w:rPr>
          <w:rFonts w:ascii="Stylus BT" w:hAnsi="Stylus BT"/>
          <w:bCs/>
          <w:iCs/>
          <w:lang w:val="it-IT"/>
        </w:rPr>
        <w:t xml:space="preserve"> 150</w:t>
      </w:r>
      <w:r w:rsidR="00664DBE" w:rsidRPr="00BC724D">
        <w:rPr>
          <w:rFonts w:ascii="Stylus BT" w:hAnsi="Stylus BT"/>
          <w:bCs/>
          <w:iCs/>
          <w:lang w:val="it-IT"/>
        </w:rPr>
        <w:t>’0</w:t>
      </w:r>
      <w:r w:rsidR="00164E2B" w:rsidRPr="00BC724D">
        <w:rPr>
          <w:rFonts w:ascii="Stylus BT" w:hAnsi="Stylus BT"/>
          <w:bCs/>
          <w:iCs/>
          <w:lang w:val="it-IT"/>
        </w:rPr>
        <w:t xml:space="preserve">00,00 e, quindi, al di fuori del </w:t>
      </w:r>
      <w:r w:rsidR="00164E2B" w:rsidRPr="00BC724D">
        <w:rPr>
          <w:rFonts w:ascii="Stylus BT" w:hAnsi="Stylus BT"/>
          <w:bCs/>
          <w:i/>
          <w:iCs/>
          <w:lang w:val="it-IT"/>
        </w:rPr>
        <w:t>“Sistema unico di qualificazione”</w:t>
      </w:r>
      <w:r w:rsidR="00164E2B" w:rsidRPr="00BC724D">
        <w:rPr>
          <w:rFonts w:ascii="Stylus BT" w:hAnsi="Stylus BT"/>
          <w:bCs/>
          <w:iCs/>
          <w:lang w:val="it-IT"/>
        </w:rPr>
        <w:t xml:space="preserve"> di cui all’art</w:t>
      </w:r>
      <w:r w:rsidR="00664DBE" w:rsidRPr="00BC724D">
        <w:rPr>
          <w:rFonts w:ascii="Stylus BT" w:hAnsi="Stylus BT"/>
          <w:bCs/>
          <w:iCs/>
          <w:lang w:val="it-IT"/>
        </w:rPr>
        <w:t xml:space="preserve">icolo </w:t>
      </w:r>
      <w:r w:rsidR="00164E2B" w:rsidRPr="00BC724D">
        <w:rPr>
          <w:rFonts w:ascii="Stylus BT" w:hAnsi="Stylus BT"/>
          <w:bCs/>
          <w:iCs/>
          <w:lang w:val="it-IT"/>
        </w:rPr>
        <w:t>84, comma 1, del D.Lgs. n</w:t>
      </w:r>
      <w:r w:rsidR="00664DBE" w:rsidRPr="00BC724D">
        <w:rPr>
          <w:rFonts w:ascii="Stylus BT" w:hAnsi="Stylus BT"/>
          <w:bCs/>
          <w:iCs/>
          <w:lang w:val="it-IT"/>
        </w:rPr>
        <w:t>°</w:t>
      </w:r>
      <w:r w:rsidR="00164E2B" w:rsidRPr="00BC724D">
        <w:rPr>
          <w:rFonts w:ascii="Stylus BT" w:hAnsi="Stylus BT"/>
          <w:bCs/>
          <w:iCs/>
          <w:lang w:val="it-IT"/>
        </w:rPr>
        <w:t xml:space="preserve"> 50/2016</w:t>
      </w:r>
      <w:r w:rsidR="00482FC9" w:rsidRPr="00BC724D">
        <w:rPr>
          <w:rFonts w:ascii="Stylus BT" w:hAnsi="Stylus BT"/>
          <w:lang w:val="it-IT"/>
        </w:rPr>
        <w:t xml:space="preserve">, i quali sono </w:t>
      </w:r>
      <w:r w:rsidRPr="00BC724D">
        <w:rPr>
          <w:rFonts w:ascii="Stylus BT" w:hAnsi="Stylus BT"/>
          <w:lang w:val="it-IT"/>
        </w:rPr>
        <w:t>posseduti:</w:t>
      </w:r>
    </w:p>
    <w:p w:rsidR="00A81E74" w:rsidRPr="00BC724D" w:rsidRDefault="005B7251" w:rsidP="005B7251">
      <w:pPr>
        <w:pStyle w:val="sche3"/>
        <w:tabs>
          <w:tab w:val="left" w:pos="180"/>
          <w:tab w:val="left" w:pos="454"/>
        </w:tabs>
        <w:ind w:left="454" w:hanging="454"/>
        <w:rPr>
          <w:rFonts w:ascii="Stylus BT" w:hAnsi="Stylus BT"/>
          <w:bCs/>
          <w:iCs/>
          <w:lang w:val="it-IT"/>
        </w:rPr>
      </w:pPr>
      <w:r w:rsidRPr="00BC724D">
        <w:rPr>
          <w:rFonts w:ascii="Stylus BT" w:hAnsi="Stylus BT"/>
          <w:lang w:val="it-IT"/>
        </w:rPr>
        <w:t>-</w:t>
      </w:r>
      <w:r w:rsidRPr="00BC724D">
        <w:rPr>
          <w:rFonts w:ascii="Stylus BT" w:hAnsi="Stylus BT"/>
          <w:lang w:val="it-IT"/>
        </w:rPr>
        <w:tab/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ab/>
      </w:r>
      <w:r w:rsidRPr="00BC724D">
        <w:rPr>
          <w:rFonts w:ascii="Stylus BT" w:hAnsi="Stylus BT"/>
          <w:b/>
          <w:u w:val="single"/>
          <w:lang w:val="it-IT"/>
        </w:rPr>
        <w:t xml:space="preserve">DEL </w:t>
      </w:r>
      <w:r w:rsidRPr="00BC724D">
        <w:rPr>
          <w:rFonts w:ascii="Stylus BT" w:hAnsi="Stylus BT"/>
          <w:b/>
          <w:bCs/>
          <w:u w:val="single"/>
          <w:lang w:val="it-IT"/>
        </w:rPr>
        <w:t>TUTTO</w:t>
      </w:r>
      <w:r w:rsidRPr="00BC724D">
        <w:rPr>
          <w:rFonts w:ascii="Stylus BT" w:hAnsi="Stylus BT"/>
          <w:b/>
          <w:u w:val="single"/>
          <w:lang w:val="it-IT"/>
        </w:rPr>
        <w:t xml:space="preserve"> in proprio</w:t>
      </w:r>
      <w:r w:rsidR="00927177" w:rsidRPr="00BC724D">
        <w:rPr>
          <w:rFonts w:ascii="Stylus BT" w:hAnsi="Stylus BT"/>
          <w:lang w:val="it-IT"/>
        </w:rPr>
        <w:t xml:space="preserve">, </w:t>
      </w:r>
      <w:r w:rsidR="00664DBE" w:rsidRPr="00BC724D">
        <w:rPr>
          <w:rFonts w:ascii="Stylus BT" w:hAnsi="Stylus BT"/>
          <w:bCs/>
          <w:iCs/>
          <w:lang w:val="it-IT"/>
        </w:rPr>
        <w:t>mediante il possesso:</w:t>
      </w:r>
    </w:p>
    <w:p w:rsidR="00A81E74" w:rsidRPr="00BC724D" w:rsidRDefault="00A81E74" w:rsidP="00A81E74">
      <w:pPr>
        <w:pStyle w:val="sche3"/>
        <w:tabs>
          <w:tab w:val="left" w:pos="180"/>
          <w:tab w:val="left" w:pos="709"/>
        </w:tabs>
        <w:ind w:left="709" w:hanging="454"/>
        <w:rPr>
          <w:rFonts w:ascii="Stylus BT" w:hAnsi="Stylus BT"/>
          <w:i/>
          <w:lang w:val="it-IT"/>
        </w:rPr>
      </w:pPr>
      <w:r w:rsidRPr="00BC724D">
        <w:rPr>
          <w:rFonts w:ascii="Stylus BT" w:hAnsi="Stylus BT"/>
          <w:bCs/>
          <w:iCs/>
          <w:lang w:val="it-IT"/>
        </w:rPr>
        <w:tab/>
      </w:r>
      <w:r w:rsidR="005B7251" w:rsidRPr="00BC724D">
        <w:rPr>
          <w:rFonts w:ascii="Stylus BT" w:hAnsi="Stylus BT"/>
          <w:lang w:val="it-IT"/>
        </w:rPr>
        <w:sym w:font="Wingdings 2" w:char="F0A3"/>
      </w:r>
      <w:r w:rsidR="005B7251" w:rsidRPr="00BC724D">
        <w:rPr>
          <w:rFonts w:ascii="Stylus BT" w:hAnsi="Stylus BT"/>
          <w:lang w:val="it-IT"/>
        </w:rPr>
        <w:t xml:space="preserve"> </w:t>
      </w:r>
      <w:r w:rsidR="005B7251" w:rsidRPr="00BC724D">
        <w:rPr>
          <w:rFonts w:ascii="Stylus BT" w:hAnsi="Stylus BT"/>
          <w:bCs/>
          <w:iCs/>
          <w:lang w:val="it-IT"/>
        </w:rPr>
        <w:t>di idonea Attestazione SOA</w:t>
      </w:r>
      <w:r w:rsidR="00927177" w:rsidRPr="00BC724D">
        <w:rPr>
          <w:rFonts w:ascii="Stylus BT" w:hAnsi="Stylus BT"/>
          <w:bCs/>
          <w:lang w:val="it-IT"/>
        </w:rPr>
        <w:t xml:space="preserve">, </w:t>
      </w:r>
      <w:r w:rsidR="00927177" w:rsidRPr="00BC724D">
        <w:rPr>
          <w:rFonts w:ascii="Stylus BT" w:hAnsi="Stylus BT"/>
          <w:bCs/>
          <w:iCs/>
          <w:lang w:val="it-IT"/>
        </w:rPr>
        <w:t xml:space="preserve">in corso di validità, </w:t>
      </w:r>
      <w:r w:rsidR="005B7251" w:rsidRPr="00BC724D">
        <w:rPr>
          <w:rFonts w:ascii="Stylus BT" w:hAnsi="Stylus BT"/>
          <w:bCs/>
          <w:iCs/>
          <w:lang w:val="it-IT"/>
        </w:rPr>
        <w:t xml:space="preserve">che dimostra la qualifica ad </w:t>
      </w:r>
      <w:r w:rsidR="005B7251" w:rsidRPr="00BC724D">
        <w:rPr>
          <w:rFonts w:ascii="Stylus BT" w:hAnsi="Stylus BT"/>
          <w:lang w:val="it-IT"/>
        </w:rPr>
        <w:t>assumere le lavorazioni in appalto ascrivibili alla categoria di opere</w:t>
      </w:r>
      <w:r w:rsidRPr="00BC724D">
        <w:rPr>
          <w:rFonts w:ascii="Stylus BT" w:hAnsi="Stylus BT"/>
          <w:lang w:val="it-IT"/>
        </w:rPr>
        <w:t xml:space="preserve"> __________________________________</w:t>
      </w:r>
      <w:r w:rsidR="00664DBE" w:rsidRPr="00BC724D">
        <w:rPr>
          <w:rFonts w:ascii="Stylus BT" w:hAnsi="Stylus BT"/>
          <w:i/>
          <w:lang w:val="it-IT"/>
        </w:rPr>
        <w:t>;</w:t>
      </w:r>
    </w:p>
    <w:p w:rsidR="005B7251" w:rsidRPr="00BC724D" w:rsidRDefault="00A81E74" w:rsidP="00A81E74">
      <w:pPr>
        <w:pStyle w:val="sche3"/>
        <w:tabs>
          <w:tab w:val="left" w:pos="180"/>
          <w:tab w:val="left" w:pos="709"/>
        </w:tabs>
        <w:ind w:left="709" w:hanging="454"/>
        <w:rPr>
          <w:rFonts w:ascii="Stylus BT" w:hAnsi="Stylus BT"/>
          <w:bCs/>
          <w:iCs/>
          <w:lang w:val="it-IT"/>
        </w:rPr>
      </w:pPr>
      <w:r w:rsidRPr="00BC724D">
        <w:rPr>
          <w:rFonts w:ascii="Stylus BT" w:hAnsi="Stylus BT"/>
          <w:lang w:val="it-IT"/>
        </w:rPr>
        <w:tab/>
      </w:r>
      <w:r w:rsidR="005B7251" w:rsidRPr="00BC724D">
        <w:rPr>
          <w:rFonts w:ascii="Stylus BT" w:hAnsi="Stylus BT"/>
          <w:lang w:val="it-IT"/>
        </w:rPr>
        <w:sym w:font="Wingdings 2" w:char="F0A3"/>
      </w:r>
      <w:r w:rsidR="005B7251" w:rsidRPr="00BC724D">
        <w:rPr>
          <w:rFonts w:ascii="Stylus BT" w:hAnsi="Stylus BT"/>
          <w:lang w:val="it-IT"/>
        </w:rPr>
        <w:t xml:space="preserve"> dei requisiti tecnico-organizzativi previsti dall’art</w:t>
      </w:r>
      <w:r w:rsidRPr="00BC724D">
        <w:rPr>
          <w:rFonts w:ascii="Stylus BT" w:hAnsi="Stylus BT"/>
          <w:lang w:val="it-IT"/>
        </w:rPr>
        <w:t>icolo</w:t>
      </w:r>
      <w:r w:rsidR="005B7251" w:rsidRPr="00BC724D">
        <w:rPr>
          <w:rFonts w:ascii="Stylus BT" w:hAnsi="Stylus BT"/>
          <w:lang w:val="it-IT"/>
        </w:rPr>
        <w:t xml:space="preserve"> 90 del </w:t>
      </w:r>
      <w:r w:rsidRPr="00BC724D">
        <w:rPr>
          <w:rFonts w:ascii="Stylus BT" w:hAnsi="Stylus BT"/>
          <w:lang w:val="it-IT"/>
        </w:rPr>
        <w:t>D</w:t>
      </w:r>
      <w:r w:rsidR="005B7251" w:rsidRPr="00BC724D">
        <w:rPr>
          <w:rFonts w:ascii="Stylus BT" w:hAnsi="Stylus BT"/>
          <w:lang w:val="it-IT"/>
        </w:rPr>
        <w:t>.P.R. n</w:t>
      </w:r>
      <w:r w:rsidRPr="00BC724D">
        <w:rPr>
          <w:rFonts w:ascii="Stylus BT" w:hAnsi="Stylus BT"/>
          <w:lang w:val="it-IT"/>
        </w:rPr>
        <w:t>°</w:t>
      </w:r>
      <w:r w:rsidR="005B7251" w:rsidRPr="00BC724D">
        <w:rPr>
          <w:rFonts w:ascii="Stylus BT" w:hAnsi="Stylus BT"/>
          <w:lang w:val="it-IT"/>
        </w:rPr>
        <w:t xml:space="preserve"> 207</w:t>
      </w:r>
      <w:r w:rsidRPr="00BC724D">
        <w:rPr>
          <w:rFonts w:ascii="Stylus BT" w:hAnsi="Stylus BT"/>
          <w:lang w:val="it-IT"/>
        </w:rPr>
        <w:t>/2010</w:t>
      </w:r>
      <w:r w:rsidR="005B7251" w:rsidRPr="00BC724D">
        <w:rPr>
          <w:rFonts w:ascii="Stylus BT" w:hAnsi="Stylus BT"/>
          <w:lang w:val="it-IT"/>
        </w:rPr>
        <w:t xml:space="preserve"> per un importo non inferiore a quello che la Ditta concorrente intende assumere in proprio</w:t>
      </w:r>
      <w:r w:rsidR="000C638B" w:rsidRPr="00BC724D">
        <w:rPr>
          <w:rFonts w:ascii="Stylus BT" w:hAnsi="Stylus BT"/>
          <w:lang w:val="it-IT"/>
        </w:rPr>
        <w:t xml:space="preserve"> già in precedenza indicato</w:t>
      </w:r>
      <w:r w:rsidR="008050EF" w:rsidRPr="00BC724D">
        <w:rPr>
          <w:rFonts w:ascii="Stylus BT" w:hAnsi="Stylus BT"/>
          <w:lang w:val="it-IT"/>
        </w:rPr>
        <w:t xml:space="preserve">, pari alla totalità </w:t>
      </w:r>
      <w:r w:rsidR="00206EB5" w:rsidRPr="00BC724D">
        <w:rPr>
          <w:rFonts w:ascii="Stylus BT" w:hAnsi="Stylus BT"/>
          <w:lang w:val="it-IT"/>
        </w:rPr>
        <w:t xml:space="preserve">dell’importo </w:t>
      </w:r>
      <w:r w:rsidR="008050EF" w:rsidRPr="00BC724D">
        <w:rPr>
          <w:rFonts w:ascii="Stylus BT" w:hAnsi="Stylus BT"/>
          <w:lang w:val="it-IT"/>
        </w:rPr>
        <w:t xml:space="preserve">dei lavori in appalto </w:t>
      </w:r>
      <w:r w:rsidR="005B7251" w:rsidRPr="00BC724D">
        <w:rPr>
          <w:rFonts w:ascii="Stylus BT" w:hAnsi="Stylus BT"/>
          <w:lang w:val="it-IT"/>
        </w:rPr>
        <w:t xml:space="preserve">(non essendo in possesso di idonea Attestazione SOA), in </w:t>
      </w:r>
      <w:r w:rsidR="008050EF" w:rsidRPr="00BC724D">
        <w:rPr>
          <w:rFonts w:ascii="Stylus BT" w:hAnsi="Stylus BT"/>
          <w:lang w:val="it-IT"/>
        </w:rPr>
        <w:t>conformità a</w:t>
      </w:r>
      <w:r w:rsidR="005B7251" w:rsidRPr="00BC724D">
        <w:rPr>
          <w:rFonts w:ascii="Stylus BT" w:hAnsi="Stylus BT"/>
          <w:lang w:val="it-IT"/>
        </w:rPr>
        <w:t xml:space="preserve"> quanto specificato nelle norme di gara co</w:t>
      </w:r>
      <w:r w:rsidR="00A804E4" w:rsidRPr="00BC724D">
        <w:rPr>
          <w:rFonts w:ascii="Stylus BT" w:hAnsi="Stylus BT"/>
          <w:lang w:val="it-IT"/>
        </w:rPr>
        <w:t>ntenute nella lettera di invito.</w:t>
      </w:r>
    </w:p>
    <w:p w:rsidR="000C638B" w:rsidRPr="00BC724D" w:rsidRDefault="00AD4F03" w:rsidP="00AD4F03">
      <w:pPr>
        <w:pStyle w:val="sche3"/>
        <w:tabs>
          <w:tab w:val="left" w:pos="180"/>
          <w:tab w:val="left" w:pos="454"/>
        </w:tabs>
        <w:ind w:left="454" w:hanging="454"/>
        <w:rPr>
          <w:rFonts w:ascii="Stylus BT" w:hAnsi="Stylus BT"/>
          <w:lang w:val="it-IT"/>
        </w:rPr>
      </w:pPr>
      <w:r w:rsidRPr="00BC724D">
        <w:rPr>
          <w:rFonts w:ascii="Stylus BT" w:hAnsi="Stylus BT"/>
          <w:lang w:val="it-IT"/>
        </w:rPr>
        <w:t>-</w:t>
      </w:r>
      <w:r w:rsidRPr="00BC724D">
        <w:rPr>
          <w:rFonts w:ascii="Stylus BT" w:hAnsi="Stylus BT"/>
          <w:lang w:val="it-IT"/>
        </w:rPr>
        <w:tab/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ab/>
      </w:r>
      <w:r w:rsidRPr="00BC724D">
        <w:rPr>
          <w:rFonts w:ascii="Stylus BT" w:hAnsi="Stylus BT"/>
          <w:b/>
          <w:u w:val="single"/>
          <w:lang w:val="it-IT"/>
        </w:rPr>
        <w:t xml:space="preserve">IN </w:t>
      </w:r>
      <w:r w:rsidRPr="00BC724D">
        <w:rPr>
          <w:rFonts w:ascii="Stylus BT" w:hAnsi="Stylus BT"/>
          <w:b/>
          <w:bCs/>
          <w:u w:val="single"/>
          <w:lang w:val="it-IT"/>
        </w:rPr>
        <w:t>PARTE</w:t>
      </w:r>
      <w:r w:rsidRPr="00BC724D">
        <w:rPr>
          <w:rFonts w:ascii="Stylus BT" w:hAnsi="Stylus BT"/>
          <w:b/>
          <w:u w:val="single"/>
          <w:lang w:val="it-IT"/>
        </w:rPr>
        <w:t xml:space="preserve"> in proprio</w:t>
      </w:r>
      <w:r w:rsidRPr="00BC724D">
        <w:rPr>
          <w:rFonts w:ascii="Stylus BT" w:hAnsi="Stylus BT"/>
          <w:lang w:val="it-IT"/>
        </w:rPr>
        <w:t xml:space="preserve"> </w:t>
      </w:r>
      <w:r w:rsidRPr="00BC724D">
        <w:rPr>
          <w:rFonts w:ascii="Stylus BT" w:hAnsi="Stylus BT"/>
          <w:bCs/>
          <w:iCs/>
          <w:lang w:val="it-IT"/>
        </w:rPr>
        <w:t xml:space="preserve">mediante il possesso </w:t>
      </w:r>
      <w:r w:rsidRPr="00BC724D">
        <w:rPr>
          <w:rFonts w:ascii="Stylus BT" w:hAnsi="Stylus BT"/>
          <w:lang w:val="it-IT"/>
        </w:rPr>
        <w:t>dei requisiti tecnico-organizzativi previsti dall’art</w:t>
      </w:r>
      <w:r w:rsidR="00A81E74" w:rsidRPr="00BC724D">
        <w:rPr>
          <w:rFonts w:ascii="Stylus BT" w:hAnsi="Stylus BT"/>
          <w:lang w:val="it-IT"/>
        </w:rPr>
        <w:t>icolo</w:t>
      </w:r>
      <w:r w:rsidRPr="00BC724D">
        <w:rPr>
          <w:rFonts w:ascii="Stylus BT" w:hAnsi="Stylus BT"/>
          <w:lang w:val="it-IT"/>
        </w:rPr>
        <w:t xml:space="preserve"> 90 del </w:t>
      </w:r>
      <w:r w:rsidR="00A81E74" w:rsidRPr="00BC724D">
        <w:rPr>
          <w:rFonts w:ascii="Stylus BT" w:hAnsi="Stylus BT"/>
          <w:lang w:val="it-IT"/>
        </w:rPr>
        <w:t>D</w:t>
      </w:r>
      <w:r w:rsidRPr="00BC724D">
        <w:rPr>
          <w:rFonts w:ascii="Stylus BT" w:hAnsi="Stylus BT"/>
          <w:lang w:val="it-IT"/>
        </w:rPr>
        <w:t xml:space="preserve">.P.R. </w:t>
      </w:r>
      <w:r w:rsidR="00A81E74" w:rsidRPr="00BC724D">
        <w:rPr>
          <w:rFonts w:ascii="Stylus BT" w:hAnsi="Stylus BT"/>
          <w:lang w:val="it-IT"/>
        </w:rPr>
        <w:t xml:space="preserve">n° 207/2010 </w:t>
      </w:r>
      <w:r w:rsidR="00563C6A" w:rsidRPr="00BC724D">
        <w:rPr>
          <w:rFonts w:ascii="Stylus BT" w:hAnsi="Stylus BT"/>
          <w:lang w:val="it-IT"/>
        </w:rPr>
        <w:t>(</w:t>
      </w:r>
      <w:r w:rsidR="000C638B" w:rsidRPr="00BC724D">
        <w:rPr>
          <w:rFonts w:ascii="Stylus BT" w:hAnsi="Stylus BT"/>
          <w:lang w:val="it-IT"/>
        </w:rPr>
        <w:t xml:space="preserve">il concorrente non è </w:t>
      </w:r>
      <w:r w:rsidR="00563C6A" w:rsidRPr="00BC724D">
        <w:rPr>
          <w:rFonts w:ascii="Stylus BT" w:hAnsi="Stylus BT"/>
          <w:lang w:val="it-IT"/>
        </w:rPr>
        <w:t xml:space="preserve">in possesso di idonea Attestazione SOA) </w:t>
      </w:r>
      <w:r w:rsidRPr="00BC724D">
        <w:rPr>
          <w:rFonts w:ascii="Stylus BT" w:hAnsi="Stylus BT"/>
          <w:lang w:val="it-IT"/>
        </w:rPr>
        <w:t>per un importo inferiore a quello che la Ditta concorrente intende assumere in proprio</w:t>
      </w:r>
      <w:r w:rsidR="000C638B" w:rsidRPr="00BC724D">
        <w:rPr>
          <w:rFonts w:ascii="Stylus BT" w:hAnsi="Stylus BT"/>
          <w:lang w:val="it-IT"/>
        </w:rPr>
        <w:t xml:space="preserve"> già in precedenza indicato, pari alla totalità dell’importo dei lavori in appalto</w:t>
      </w:r>
      <w:r w:rsidRPr="00BC724D">
        <w:rPr>
          <w:rFonts w:ascii="Stylus BT" w:hAnsi="Stylus BT"/>
          <w:lang w:val="it-IT"/>
        </w:rPr>
        <w:t xml:space="preserve"> (</w:t>
      </w:r>
      <w:r w:rsidR="000C638B" w:rsidRPr="00BC724D">
        <w:rPr>
          <w:rFonts w:ascii="Stylus BT" w:hAnsi="Stylus BT"/>
          <w:lang w:val="it-IT"/>
        </w:rPr>
        <w:t xml:space="preserve">infatti, </w:t>
      </w:r>
      <w:r w:rsidR="00206EB5" w:rsidRPr="00BC724D">
        <w:rPr>
          <w:rFonts w:ascii="Stylus BT" w:hAnsi="Stylus BT"/>
          <w:lang w:val="it-IT"/>
        </w:rPr>
        <w:t>l’importo de</w:t>
      </w:r>
      <w:r w:rsidRPr="00BC724D">
        <w:rPr>
          <w:rFonts w:ascii="Stylus BT" w:hAnsi="Stylus BT"/>
          <w:lang w:val="it-IT"/>
        </w:rPr>
        <w:t xml:space="preserve">i lavori analoghi </w:t>
      </w:r>
      <w:r w:rsidR="00206EB5" w:rsidRPr="00BC724D">
        <w:rPr>
          <w:rFonts w:ascii="Stylus BT" w:hAnsi="Stylus BT"/>
          <w:lang w:val="it-IT"/>
        </w:rPr>
        <w:t xml:space="preserve">realizzati direttamente dal concorrente nel quinquennio antecedente alla data di presentazione dell’offerta </w:t>
      </w:r>
      <w:r w:rsidR="000C638B" w:rsidRPr="00BC724D">
        <w:rPr>
          <w:rFonts w:ascii="Stylus BT" w:hAnsi="Stylus BT"/>
          <w:lang w:val="it-IT"/>
        </w:rPr>
        <w:t>ammonta</w:t>
      </w:r>
      <w:r w:rsidR="00206EB5" w:rsidRPr="00BC724D">
        <w:rPr>
          <w:rFonts w:ascii="Stylus BT" w:hAnsi="Stylus BT"/>
          <w:lang w:val="it-IT"/>
        </w:rPr>
        <w:t xml:space="preserve"> ad</w:t>
      </w:r>
      <w:r w:rsidRPr="00BC724D">
        <w:rPr>
          <w:rFonts w:ascii="Stylus BT" w:hAnsi="Stylus BT"/>
          <w:lang w:val="it-IT"/>
        </w:rPr>
        <w:t xml:space="preserve"> </w:t>
      </w:r>
      <w:r w:rsidRPr="00BC724D">
        <w:rPr>
          <w:rFonts w:ascii="Arial" w:hAnsi="Arial" w:cs="Arial"/>
          <w:lang w:val="it-IT"/>
        </w:rPr>
        <w:t>€</w:t>
      </w:r>
      <w:r w:rsidRPr="00BC724D">
        <w:rPr>
          <w:rFonts w:ascii="Stylus BT" w:hAnsi="Stylus BT"/>
          <w:lang w:val="it-IT"/>
        </w:rPr>
        <w:t xml:space="preserve"> ________________</w:t>
      </w:r>
      <w:r w:rsidR="00206EB5" w:rsidRPr="00BC724D">
        <w:rPr>
          <w:rFonts w:ascii="Stylus BT" w:hAnsi="Stylus BT"/>
          <w:lang w:val="it-IT"/>
        </w:rPr>
        <w:t xml:space="preserve">, inferiore all’importo complessivo dei lavori in appalto di </w:t>
      </w:r>
      <w:r w:rsidR="00206EB5" w:rsidRPr="00BC724D">
        <w:rPr>
          <w:rFonts w:ascii="Arial" w:hAnsi="Arial" w:cs="Arial"/>
          <w:lang w:val="it-IT"/>
        </w:rPr>
        <w:t>€</w:t>
      </w:r>
      <w:r w:rsidR="00206EB5" w:rsidRPr="00BC724D">
        <w:rPr>
          <w:rFonts w:ascii="Stylus BT" w:hAnsi="Stylus BT"/>
          <w:lang w:val="it-IT"/>
        </w:rPr>
        <w:t xml:space="preserve"> ________________</w:t>
      </w:r>
      <w:r w:rsidR="00563C6A" w:rsidRPr="00BC724D">
        <w:rPr>
          <w:rFonts w:ascii="Stylus BT" w:hAnsi="Stylus BT"/>
          <w:lang w:val="it-IT"/>
        </w:rPr>
        <w:t xml:space="preserve">) </w:t>
      </w:r>
      <w:r w:rsidR="000C638B" w:rsidRPr="00BC724D">
        <w:rPr>
          <w:rFonts w:ascii="Stylus BT" w:hAnsi="Stylus BT"/>
          <w:lang w:val="it-IT"/>
        </w:rPr>
        <w:t>ed IN PARTE mediante procedura di avvalimento attivata ai sensi dell’art</w:t>
      </w:r>
      <w:r w:rsidR="00A81E74" w:rsidRPr="00BC724D">
        <w:rPr>
          <w:rFonts w:ascii="Stylus BT" w:hAnsi="Stylus BT"/>
          <w:lang w:val="it-IT"/>
        </w:rPr>
        <w:t>icolo</w:t>
      </w:r>
      <w:r w:rsidR="000C638B" w:rsidRPr="00BC724D">
        <w:rPr>
          <w:rFonts w:ascii="Stylus BT" w:hAnsi="Stylus BT"/>
          <w:lang w:val="it-IT"/>
        </w:rPr>
        <w:t xml:space="preserve"> 89 del D.Lgs. n</w:t>
      </w:r>
      <w:r w:rsidR="00A81E74" w:rsidRPr="00BC724D">
        <w:rPr>
          <w:rFonts w:ascii="Stylus BT" w:hAnsi="Stylus BT"/>
          <w:lang w:val="it-IT"/>
        </w:rPr>
        <w:t>°</w:t>
      </w:r>
      <w:r w:rsidR="000C638B" w:rsidRPr="00BC724D">
        <w:rPr>
          <w:rFonts w:ascii="Stylus BT" w:hAnsi="Stylus BT"/>
          <w:lang w:val="it-IT"/>
        </w:rPr>
        <w:t xml:space="preserve"> 50/2016 e dell’art</w:t>
      </w:r>
      <w:r w:rsidR="00A81E74" w:rsidRPr="00BC724D">
        <w:rPr>
          <w:rFonts w:ascii="Stylus BT" w:hAnsi="Stylus BT"/>
          <w:lang w:val="it-IT"/>
        </w:rPr>
        <w:t>icolo</w:t>
      </w:r>
      <w:r w:rsidR="000C638B" w:rsidRPr="00BC724D">
        <w:rPr>
          <w:rFonts w:ascii="Stylus BT" w:hAnsi="Stylus BT"/>
          <w:lang w:val="it-IT"/>
        </w:rPr>
        <w:t xml:space="preserve"> 88 del </w:t>
      </w:r>
      <w:r w:rsidR="00A81E74" w:rsidRPr="00BC724D">
        <w:rPr>
          <w:rFonts w:ascii="Stylus BT" w:hAnsi="Stylus BT"/>
          <w:lang w:val="it-IT"/>
        </w:rPr>
        <w:t>D</w:t>
      </w:r>
      <w:r w:rsidR="000C638B" w:rsidRPr="00BC724D">
        <w:rPr>
          <w:rFonts w:ascii="Stylus BT" w:hAnsi="Stylus BT"/>
          <w:lang w:val="it-IT"/>
        </w:rPr>
        <w:t>.P.R. n</w:t>
      </w:r>
      <w:r w:rsidR="00A81E74" w:rsidRPr="00BC724D">
        <w:rPr>
          <w:rFonts w:ascii="Stylus BT" w:hAnsi="Stylus BT"/>
          <w:lang w:val="it-IT"/>
        </w:rPr>
        <w:t>°</w:t>
      </w:r>
      <w:r w:rsidR="000C638B" w:rsidRPr="00BC724D">
        <w:rPr>
          <w:rFonts w:ascii="Stylus BT" w:hAnsi="Stylus BT"/>
          <w:lang w:val="it-IT"/>
        </w:rPr>
        <w:t xml:space="preserve"> 207/10, per il rimanente importo dei lavori in appalto di </w:t>
      </w:r>
      <w:r w:rsidR="000C638B" w:rsidRPr="00BC724D">
        <w:rPr>
          <w:rFonts w:ascii="Arial" w:hAnsi="Arial" w:cs="Arial"/>
          <w:lang w:val="it-IT"/>
        </w:rPr>
        <w:t>€</w:t>
      </w:r>
      <w:r w:rsidR="00A81E74" w:rsidRPr="00BC724D">
        <w:rPr>
          <w:rFonts w:ascii="Stylus BT" w:hAnsi="Stylus BT"/>
          <w:lang w:val="it-IT"/>
        </w:rPr>
        <w:t xml:space="preserve"> </w:t>
      </w:r>
      <w:r w:rsidR="000C638B" w:rsidRPr="00BC724D">
        <w:rPr>
          <w:rFonts w:ascii="Stylus BT" w:hAnsi="Stylus BT"/>
          <w:lang w:val="it-IT"/>
        </w:rPr>
        <w:t>_________________ per il quale il concorrente non è</w:t>
      </w:r>
      <w:r w:rsidR="000C638B" w:rsidRPr="00BC724D">
        <w:rPr>
          <w:rFonts w:ascii="Stylus BT" w:hAnsi="Stylus BT"/>
          <w:bCs/>
          <w:iCs/>
          <w:lang w:val="it-IT"/>
        </w:rPr>
        <w:t xml:space="preserve"> idoneamente qualificato in proprio, non</w:t>
      </w:r>
      <w:r w:rsidR="000C638B" w:rsidRPr="00BC724D">
        <w:rPr>
          <w:rFonts w:ascii="Stylus BT" w:hAnsi="Stylus BT"/>
          <w:lang w:val="it-IT"/>
        </w:rPr>
        <w:t xml:space="preserve"> possedendo i relativi requisiti tecnico-organizzativi di cui all’art</w:t>
      </w:r>
      <w:r w:rsidR="00A81E74" w:rsidRPr="00BC724D">
        <w:rPr>
          <w:rFonts w:ascii="Stylus BT" w:hAnsi="Stylus BT"/>
          <w:lang w:val="it-IT"/>
        </w:rPr>
        <w:t>icolo</w:t>
      </w:r>
      <w:r w:rsidR="000C638B" w:rsidRPr="00BC724D">
        <w:rPr>
          <w:rFonts w:ascii="Stylus BT" w:hAnsi="Stylus BT"/>
          <w:lang w:val="it-IT"/>
        </w:rPr>
        <w:t xml:space="preserve"> 90 del </w:t>
      </w:r>
      <w:r w:rsidR="00A81E74" w:rsidRPr="00BC724D">
        <w:rPr>
          <w:rFonts w:ascii="Stylus BT" w:hAnsi="Stylus BT"/>
          <w:lang w:val="it-IT"/>
        </w:rPr>
        <w:t>D</w:t>
      </w:r>
      <w:r w:rsidR="000C638B" w:rsidRPr="00BC724D">
        <w:rPr>
          <w:rFonts w:ascii="Stylus BT" w:hAnsi="Stylus BT"/>
          <w:lang w:val="it-IT"/>
        </w:rPr>
        <w:t xml:space="preserve">.P.R. </w:t>
      </w:r>
      <w:r w:rsidR="00A81E74" w:rsidRPr="00BC724D">
        <w:rPr>
          <w:rFonts w:ascii="Stylus BT" w:hAnsi="Stylus BT"/>
          <w:lang w:val="it-IT"/>
        </w:rPr>
        <w:t>n° 207/2010</w:t>
      </w:r>
      <w:r w:rsidR="008918E4" w:rsidRPr="00BC724D">
        <w:rPr>
          <w:rFonts w:ascii="Stylus BT" w:hAnsi="Stylus BT"/>
          <w:lang w:val="it-IT"/>
        </w:rPr>
        <w:t xml:space="preserve"> e, quindi, sulla base dei requisiti di ordine speciale posseduti dall’impresa ausiliaria</w:t>
      </w:r>
      <w:r w:rsidR="00A81E74" w:rsidRPr="00BC724D">
        <w:rPr>
          <w:rFonts w:ascii="Stylus BT" w:hAnsi="Stylus BT"/>
          <w:lang w:val="it-IT"/>
        </w:rPr>
        <w:t xml:space="preserve"> </w:t>
      </w:r>
      <w:r w:rsidR="008918E4" w:rsidRPr="00BC724D">
        <w:rPr>
          <w:rFonts w:ascii="Stylus BT" w:hAnsi="Stylus BT"/>
          <w:lang w:val="it-IT"/>
        </w:rPr>
        <w:t>___</w:t>
      </w:r>
      <w:r w:rsidR="00A81E74" w:rsidRPr="00BC724D">
        <w:rPr>
          <w:rFonts w:ascii="Stylus BT" w:hAnsi="Stylus BT"/>
          <w:lang w:val="it-IT"/>
        </w:rPr>
        <w:t>____________________</w:t>
      </w:r>
      <w:r w:rsidR="008918E4" w:rsidRPr="00BC724D">
        <w:rPr>
          <w:rFonts w:ascii="Stylus BT" w:hAnsi="Stylus BT"/>
          <w:lang w:val="it-IT"/>
        </w:rPr>
        <w:t>_____________ ___________________________________________________</w:t>
      </w:r>
      <w:r w:rsidR="00A804E4" w:rsidRPr="00BC724D">
        <w:rPr>
          <w:rFonts w:ascii="Stylus BT" w:hAnsi="Stylus BT"/>
          <w:lang w:val="it-IT"/>
        </w:rPr>
        <w:t>_________________</w:t>
      </w:r>
      <w:r w:rsidR="00A81E74" w:rsidRPr="00BC724D">
        <w:rPr>
          <w:rFonts w:ascii="Stylus BT" w:hAnsi="Stylus BT"/>
          <w:lang w:val="it-IT"/>
        </w:rPr>
        <w:t>_______</w:t>
      </w:r>
      <w:r w:rsidR="00A804E4" w:rsidRPr="00BC724D">
        <w:rPr>
          <w:rFonts w:ascii="Stylus BT" w:hAnsi="Stylus BT"/>
          <w:lang w:val="it-IT"/>
        </w:rPr>
        <w:t>_____________.</w:t>
      </w:r>
    </w:p>
    <w:p w:rsidR="00A81E74" w:rsidRPr="00BC724D" w:rsidRDefault="008918E4" w:rsidP="00961645">
      <w:pPr>
        <w:pStyle w:val="sche3"/>
        <w:tabs>
          <w:tab w:val="left" w:pos="180"/>
          <w:tab w:val="left" w:pos="454"/>
        </w:tabs>
        <w:ind w:left="454" w:hanging="454"/>
        <w:rPr>
          <w:rFonts w:ascii="Stylus BT" w:hAnsi="Stylus BT"/>
          <w:lang w:val="it-IT"/>
        </w:rPr>
      </w:pPr>
      <w:r w:rsidRPr="00BC724D">
        <w:rPr>
          <w:rFonts w:ascii="Stylus BT" w:hAnsi="Stylus BT"/>
          <w:lang w:val="it-IT"/>
        </w:rPr>
        <w:t>-</w:t>
      </w:r>
      <w:r w:rsidRPr="00BC724D">
        <w:rPr>
          <w:rFonts w:ascii="Stylus BT" w:hAnsi="Stylus BT"/>
          <w:lang w:val="it-IT"/>
        </w:rPr>
        <w:tab/>
      </w:r>
      <w:r w:rsidRPr="00BC724D">
        <w:rPr>
          <w:rFonts w:ascii="Stylus BT" w:hAnsi="Stylus BT"/>
          <w:lang w:val="it-IT"/>
        </w:rPr>
        <w:sym w:font="Wingdings 2" w:char="F0A3"/>
      </w:r>
      <w:r w:rsidRPr="00BC724D">
        <w:rPr>
          <w:rFonts w:ascii="Stylus BT" w:hAnsi="Stylus BT"/>
          <w:lang w:val="it-IT"/>
        </w:rPr>
        <w:tab/>
      </w:r>
      <w:r w:rsidRPr="00BC724D">
        <w:rPr>
          <w:rFonts w:ascii="Stylus BT" w:hAnsi="Stylus BT"/>
          <w:b/>
          <w:u w:val="single"/>
          <w:lang w:val="it-IT"/>
        </w:rPr>
        <w:t xml:space="preserve">DEL </w:t>
      </w:r>
      <w:r w:rsidRPr="00BC724D">
        <w:rPr>
          <w:rFonts w:ascii="Stylus BT" w:hAnsi="Stylus BT"/>
          <w:b/>
          <w:bCs/>
          <w:u w:val="single"/>
          <w:lang w:val="it-IT"/>
        </w:rPr>
        <w:t>TUTTO</w:t>
      </w:r>
      <w:r w:rsidRPr="00BC724D">
        <w:rPr>
          <w:rFonts w:ascii="Stylus BT" w:hAnsi="Stylus BT"/>
          <w:u w:val="single"/>
          <w:lang w:val="it-IT"/>
        </w:rPr>
        <w:t xml:space="preserve"> mediante </w:t>
      </w:r>
      <w:r w:rsidRPr="00BC724D">
        <w:rPr>
          <w:rFonts w:ascii="Stylus BT" w:hAnsi="Stylus BT"/>
          <w:b/>
          <w:u w:val="single"/>
          <w:lang w:val="it-IT"/>
        </w:rPr>
        <w:t>procedura di avvalimento</w:t>
      </w:r>
      <w:r w:rsidRPr="00BC724D">
        <w:rPr>
          <w:rFonts w:ascii="Stylus BT" w:hAnsi="Stylus BT"/>
          <w:lang w:val="it-IT"/>
        </w:rPr>
        <w:t xml:space="preserve"> attivata ai sensi dell’art</w:t>
      </w:r>
      <w:r w:rsidR="00A81E74" w:rsidRPr="00BC724D">
        <w:rPr>
          <w:rFonts w:ascii="Stylus BT" w:hAnsi="Stylus BT"/>
          <w:lang w:val="it-IT"/>
        </w:rPr>
        <w:t>icolo</w:t>
      </w:r>
      <w:r w:rsidRPr="00BC724D">
        <w:rPr>
          <w:rFonts w:ascii="Stylus BT" w:hAnsi="Stylus BT"/>
          <w:lang w:val="it-IT"/>
        </w:rPr>
        <w:t xml:space="preserve"> 89 del D.Lgs. n</w:t>
      </w:r>
      <w:r w:rsidR="00A81E74" w:rsidRPr="00BC724D">
        <w:rPr>
          <w:rFonts w:ascii="Stylus BT" w:hAnsi="Stylus BT"/>
          <w:lang w:val="it-IT"/>
        </w:rPr>
        <w:t>°</w:t>
      </w:r>
      <w:r w:rsidRPr="00BC724D">
        <w:rPr>
          <w:rFonts w:ascii="Stylus BT" w:hAnsi="Stylus BT"/>
          <w:lang w:val="it-IT"/>
        </w:rPr>
        <w:t xml:space="preserve"> 50/2016 e dell’art</w:t>
      </w:r>
      <w:r w:rsidR="00A81E74" w:rsidRPr="00BC724D">
        <w:rPr>
          <w:rFonts w:ascii="Stylus BT" w:hAnsi="Stylus BT"/>
          <w:lang w:val="it-IT"/>
        </w:rPr>
        <w:t>icolo</w:t>
      </w:r>
      <w:r w:rsidRPr="00BC724D">
        <w:rPr>
          <w:rFonts w:ascii="Stylus BT" w:hAnsi="Stylus BT"/>
          <w:lang w:val="it-IT"/>
        </w:rPr>
        <w:t xml:space="preserve"> 88 del </w:t>
      </w:r>
      <w:r w:rsidR="00A81E74" w:rsidRPr="00BC724D">
        <w:rPr>
          <w:rFonts w:ascii="Stylus BT" w:hAnsi="Stylus BT"/>
          <w:lang w:val="it-IT"/>
        </w:rPr>
        <w:t>D</w:t>
      </w:r>
      <w:r w:rsidRPr="00BC724D">
        <w:rPr>
          <w:rFonts w:ascii="Stylus BT" w:hAnsi="Stylus BT"/>
          <w:lang w:val="it-IT"/>
        </w:rPr>
        <w:t>.P.R. n</w:t>
      </w:r>
      <w:r w:rsidR="00A81E74" w:rsidRPr="00BC724D">
        <w:rPr>
          <w:rFonts w:ascii="Stylus BT" w:hAnsi="Stylus BT"/>
          <w:lang w:val="it-IT"/>
        </w:rPr>
        <w:t>°</w:t>
      </w:r>
      <w:r w:rsidRPr="00BC724D">
        <w:rPr>
          <w:rFonts w:ascii="Stylus BT" w:hAnsi="Stylus BT"/>
          <w:lang w:val="it-IT"/>
        </w:rPr>
        <w:t xml:space="preserve"> 207/</w:t>
      </w:r>
      <w:r w:rsidR="00A81E74" w:rsidRPr="00BC724D">
        <w:rPr>
          <w:rFonts w:ascii="Stylus BT" w:hAnsi="Stylus BT"/>
          <w:lang w:val="it-IT"/>
        </w:rPr>
        <w:t>20</w:t>
      </w:r>
      <w:r w:rsidRPr="00BC724D">
        <w:rPr>
          <w:rFonts w:ascii="Stylus BT" w:hAnsi="Stylus BT"/>
          <w:lang w:val="it-IT"/>
        </w:rPr>
        <w:t>10 e, quindi, mediante i requisiti di ordine speciale posseduti dall’impresa ausiliaria ____</w:t>
      </w:r>
      <w:r w:rsidR="00A81E74" w:rsidRPr="00BC724D">
        <w:rPr>
          <w:rFonts w:ascii="Stylus BT" w:hAnsi="Stylus BT"/>
          <w:lang w:val="it-IT"/>
        </w:rPr>
        <w:t>________</w:t>
      </w:r>
      <w:r w:rsidRPr="00BC724D">
        <w:rPr>
          <w:rFonts w:ascii="Stylus BT" w:hAnsi="Stylus BT"/>
          <w:lang w:val="it-IT"/>
        </w:rPr>
        <w:t>_______________________________</w:t>
      </w:r>
      <w:r w:rsidR="00A81E74" w:rsidRPr="00BC724D">
        <w:rPr>
          <w:rFonts w:ascii="Stylus BT" w:hAnsi="Stylus BT"/>
          <w:lang w:val="it-IT"/>
        </w:rPr>
        <w:t xml:space="preserve">______________________________ </w:t>
      </w:r>
      <w:r w:rsidRPr="00BC724D">
        <w:rPr>
          <w:rFonts w:ascii="Stylus BT" w:hAnsi="Stylus BT"/>
          <w:lang w:val="it-IT"/>
        </w:rPr>
        <w:t xml:space="preserve"> __________________________</w:t>
      </w:r>
      <w:r w:rsidR="00A81E74" w:rsidRPr="00BC724D">
        <w:rPr>
          <w:rFonts w:ascii="Stylus BT" w:hAnsi="Stylus BT"/>
          <w:lang w:val="it-IT"/>
        </w:rPr>
        <w:t>___</w:t>
      </w:r>
      <w:r w:rsidRPr="00BC724D">
        <w:rPr>
          <w:rFonts w:ascii="Stylus BT" w:hAnsi="Stylus BT"/>
          <w:lang w:val="it-IT"/>
        </w:rPr>
        <w:t xml:space="preserve">_________________________________________________________ che qualifica interamente </w:t>
      </w:r>
      <w:r w:rsidR="00961645" w:rsidRPr="00BC724D">
        <w:rPr>
          <w:rFonts w:ascii="Stylus BT" w:hAnsi="Stylus BT"/>
          <w:lang w:val="it-IT"/>
        </w:rPr>
        <w:t>il</w:t>
      </w:r>
      <w:r w:rsidRPr="00BC724D">
        <w:rPr>
          <w:rFonts w:ascii="Stylus BT" w:hAnsi="Stylus BT"/>
          <w:lang w:val="it-IT"/>
        </w:rPr>
        <w:t xml:space="preserve"> concorrente mediante il possesso</w:t>
      </w:r>
      <w:r w:rsidR="00A81E74" w:rsidRPr="00BC724D">
        <w:rPr>
          <w:rFonts w:ascii="Stylus BT" w:hAnsi="Stylus BT"/>
          <w:lang w:val="it-IT"/>
        </w:rPr>
        <w:t>:</w:t>
      </w:r>
    </w:p>
    <w:p w:rsidR="00A81E74" w:rsidRPr="00BC724D" w:rsidRDefault="00A81E74" w:rsidP="00A81E74">
      <w:pPr>
        <w:pStyle w:val="sche3"/>
        <w:tabs>
          <w:tab w:val="left" w:pos="180"/>
          <w:tab w:val="left" w:pos="454"/>
        </w:tabs>
        <w:ind w:left="709" w:hanging="454"/>
        <w:rPr>
          <w:rFonts w:ascii="Stylus BT" w:hAnsi="Stylus BT"/>
          <w:lang w:val="it-IT"/>
        </w:rPr>
      </w:pPr>
      <w:r w:rsidRPr="00BC724D">
        <w:rPr>
          <w:rFonts w:ascii="Stylus BT" w:hAnsi="Stylus BT"/>
          <w:lang w:val="it-IT"/>
        </w:rPr>
        <w:tab/>
      </w:r>
      <w:r w:rsidRPr="00BC724D">
        <w:rPr>
          <w:rFonts w:ascii="Stylus BT" w:hAnsi="Stylus BT"/>
          <w:lang w:val="it-IT"/>
        </w:rPr>
        <w:tab/>
      </w:r>
      <w:r w:rsidR="00961645" w:rsidRPr="00BC724D">
        <w:rPr>
          <w:rFonts w:ascii="Stylus BT" w:hAnsi="Stylus BT"/>
          <w:lang w:val="it-IT"/>
        </w:rPr>
        <w:sym w:font="Wingdings 2" w:char="F0A3"/>
      </w:r>
      <w:r w:rsidR="00961645" w:rsidRPr="00BC724D">
        <w:rPr>
          <w:rFonts w:ascii="Stylus BT" w:hAnsi="Stylus BT"/>
          <w:lang w:val="it-IT"/>
        </w:rPr>
        <w:t xml:space="preserve"> </w:t>
      </w:r>
      <w:r w:rsidR="008918E4" w:rsidRPr="00BC724D">
        <w:rPr>
          <w:rFonts w:ascii="Stylus BT" w:hAnsi="Stylus BT"/>
          <w:lang w:val="it-IT"/>
        </w:rPr>
        <w:t xml:space="preserve">di idonea Attestazione SOA, in corso di validità, </w:t>
      </w:r>
      <w:r w:rsidR="00961645" w:rsidRPr="00BC724D">
        <w:rPr>
          <w:rFonts w:ascii="Stylus BT" w:hAnsi="Stylus BT"/>
          <w:bCs/>
          <w:iCs/>
          <w:lang w:val="it-IT"/>
        </w:rPr>
        <w:t xml:space="preserve">che dimostra la qualifica ad </w:t>
      </w:r>
      <w:r w:rsidR="00961645" w:rsidRPr="00BC724D">
        <w:rPr>
          <w:rFonts w:ascii="Stylus BT" w:hAnsi="Stylus BT"/>
          <w:lang w:val="it-IT"/>
        </w:rPr>
        <w:t>assumere le lavorazioni in appalto ascrivibili alla categoria di opere</w:t>
      </w:r>
      <w:r w:rsidRPr="00BC724D">
        <w:rPr>
          <w:rFonts w:ascii="Stylus BT" w:hAnsi="Stylus BT"/>
          <w:lang w:val="it-IT"/>
        </w:rPr>
        <w:t xml:space="preserve"> __________________;</w:t>
      </w:r>
    </w:p>
    <w:p w:rsidR="00961645" w:rsidRPr="00BC724D" w:rsidRDefault="00A81E74" w:rsidP="00A81E74">
      <w:pPr>
        <w:pStyle w:val="sche3"/>
        <w:tabs>
          <w:tab w:val="left" w:pos="180"/>
          <w:tab w:val="left" w:pos="454"/>
        </w:tabs>
        <w:ind w:left="709" w:hanging="454"/>
        <w:rPr>
          <w:rFonts w:ascii="Stylus BT" w:hAnsi="Stylus BT"/>
          <w:lang w:val="it-IT"/>
        </w:rPr>
      </w:pPr>
      <w:r w:rsidRPr="00BC724D">
        <w:rPr>
          <w:rFonts w:ascii="Stylus BT" w:hAnsi="Stylus BT"/>
          <w:lang w:val="it-IT"/>
        </w:rPr>
        <w:tab/>
      </w:r>
      <w:r w:rsidRPr="00BC724D">
        <w:rPr>
          <w:rFonts w:ascii="Stylus BT" w:hAnsi="Stylus BT"/>
          <w:lang w:val="it-IT"/>
        </w:rPr>
        <w:tab/>
      </w:r>
      <w:r w:rsidR="00961645" w:rsidRPr="00BC724D">
        <w:rPr>
          <w:rFonts w:ascii="Stylus BT" w:hAnsi="Stylus BT"/>
          <w:lang w:val="it-IT"/>
        </w:rPr>
        <w:sym w:font="Wingdings 2" w:char="F0A3"/>
      </w:r>
      <w:r w:rsidR="00961645" w:rsidRPr="00BC724D">
        <w:rPr>
          <w:rFonts w:ascii="Stylus BT" w:hAnsi="Stylus BT"/>
          <w:lang w:val="it-IT"/>
        </w:rPr>
        <w:t xml:space="preserve"> </w:t>
      </w:r>
      <w:r w:rsidR="008918E4" w:rsidRPr="00BC724D">
        <w:rPr>
          <w:rFonts w:ascii="Stylus BT" w:hAnsi="Stylus BT"/>
          <w:lang w:val="it-IT"/>
        </w:rPr>
        <w:t>dei r</w:t>
      </w:r>
      <w:r w:rsidR="00961645" w:rsidRPr="00BC724D">
        <w:rPr>
          <w:rFonts w:ascii="Stylus BT" w:hAnsi="Stylus BT"/>
          <w:lang w:val="it-IT"/>
        </w:rPr>
        <w:t>equisiti tecnico-organizzativi previsti dall’art</w:t>
      </w:r>
      <w:r w:rsidRPr="00BC724D">
        <w:rPr>
          <w:rFonts w:ascii="Stylus BT" w:hAnsi="Stylus BT"/>
          <w:lang w:val="it-IT"/>
        </w:rPr>
        <w:t>icolo</w:t>
      </w:r>
      <w:r w:rsidR="00961645" w:rsidRPr="00BC724D">
        <w:rPr>
          <w:rFonts w:ascii="Stylus BT" w:hAnsi="Stylus BT"/>
          <w:lang w:val="it-IT"/>
        </w:rPr>
        <w:t xml:space="preserve"> 90 del </w:t>
      </w:r>
      <w:r w:rsidRPr="00BC724D">
        <w:rPr>
          <w:rFonts w:ascii="Stylus BT" w:hAnsi="Stylus BT"/>
          <w:lang w:val="it-IT"/>
        </w:rPr>
        <w:t>D</w:t>
      </w:r>
      <w:r w:rsidR="00961645" w:rsidRPr="00BC724D">
        <w:rPr>
          <w:rFonts w:ascii="Stylus BT" w:hAnsi="Stylus BT"/>
          <w:lang w:val="it-IT"/>
        </w:rPr>
        <w:t>.P.R. n</w:t>
      </w:r>
      <w:r w:rsidRPr="00BC724D">
        <w:rPr>
          <w:rFonts w:ascii="Stylus BT" w:hAnsi="Stylus BT"/>
          <w:lang w:val="it-IT"/>
        </w:rPr>
        <w:t>°</w:t>
      </w:r>
      <w:r w:rsidR="00961645" w:rsidRPr="00BC724D">
        <w:rPr>
          <w:rFonts w:ascii="Stylus BT" w:hAnsi="Stylus BT"/>
          <w:lang w:val="it-IT"/>
        </w:rPr>
        <w:t xml:space="preserve"> 207</w:t>
      </w:r>
      <w:r w:rsidRPr="00BC724D">
        <w:rPr>
          <w:rFonts w:ascii="Stylus BT" w:hAnsi="Stylus BT"/>
          <w:lang w:val="it-IT"/>
        </w:rPr>
        <w:t>/2010</w:t>
      </w:r>
      <w:r w:rsidR="00961645" w:rsidRPr="00BC724D">
        <w:rPr>
          <w:rFonts w:ascii="Stylus BT" w:hAnsi="Stylus BT"/>
          <w:lang w:val="it-IT"/>
        </w:rPr>
        <w:t xml:space="preserve"> per un importo non inferiore a quello che la Ditta concorrente intende assumere in proprio già in precedenza indicato, pari alla totalità dell’importo dei lavori in appalto</w:t>
      </w:r>
      <w:r w:rsidR="00A804E4" w:rsidRPr="00BC724D">
        <w:rPr>
          <w:rFonts w:ascii="Stylus BT" w:hAnsi="Stylus BT"/>
          <w:lang w:val="it-IT"/>
        </w:rPr>
        <w:t>.</w:t>
      </w:r>
    </w:p>
    <w:p w:rsidR="000864D8" w:rsidRPr="00BC724D" w:rsidRDefault="000864D8">
      <w:pPr>
        <w:pStyle w:val="sche3"/>
        <w:spacing w:before="120"/>
        <w:ind w:firstLine="539"/>
        <w:rPr>
          <w:rFonts w:ascii="Stylus BT" w:hAnsi="Stylus BT"/>
          <w:lang w:val="it-IT"/>
        </w:rPr>
      </w:pPr>
      <w:r w:rsidRPr="00BC724D">
        <w:rPr>
          <w:rFonts w:ascii="Stylus BT" w:hAnsi="Stylus BT"/>
          <w:i/>
          <w:iCs/>
          <w:lang w:val="it-IT"/>
        </w:rPr>
        <w:t xml:space="preserve">Altre indicazioni eventuali: </w:t>
      </w:r>
      <w:r w:rsidRPr="00BC724D">
        <w:rPr>
          <w:rFonts w:ascii="Stylus BT" w:hAnsi="Stylus BT"/>
          <w:lang w:val="it-IT"/>
        </w:rPr>
        <w:t>_____</w:t>
      </w:r>
      <w:r w:rsidR="00853BD6" w:rsidRPr="00BC724D">
        <w:rPr>
          <w:rFonts w:ascii="Stylus BT" w:hAnsi="Stylus BT"/>
          <w:lang w:val="it-IT"/>
        </w:rPr>
        <w:t>_</w:t>
      </w:r>
      <w:r w:rsidRPr="00BC724D">
        <w:rPr>
          <w:rFonts w:ascii="Stylus BT" w:hAnsi="Stylus BT"/>
          <w:lang w:val="it-IT"/>
        </w:rPr>
        <w:t>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41B1" w:rsidRPr="00BC724D">
        <w:rPr>
          <w:rFonts w:ascii="Stylus BT" w:hAnsi="Stylus BT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C724D">
        <w:rPr>
          <w:rFonts w:ascii="Stylus BT" w:hAnsi="Stylus BT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864D8" w:rsidRPr="00BC724D" w:rsidRDefault="000864D8" w:rsidP="00A81E74">
      <w:pPr>
        <w:pStyle w:val="sche3"/>
        <w:spacing w:before="120"/>
        <w:rPr>
          <w:rFonts w:ascii="Stylus BT" w:hAnsi="Stylus BT"/>
          <w:lang w:val="it-IT"/>
        </w:rPr>
      </w:pPr>
      <w:r w:rsidRPr="00BC724D">
        <w:rPr>
          <w:rFonts w:ascii="Stylus BT" w:hAnsi="Stylus BT"/>
          <w:lang w:val="it-IT"/>
        </w:rPr>
        <w:lastRenderedPageBreak/>
        <w:t xml:space="preserve">La </w:t>
      </w:r>
      <w:r w:rsidRPr="00BC724D">
        <w:rPr>
          <w:rFonts w:ascii="Stylus BT" w:hAnsi="Stylus BT"/>
          <w:bCs/>
          <w:lang w:val="it-IT"/>
        </w:rPr>
        <w:t>Ditta concorrente</w:t>
      </w:r>
      <w:r w:rsidRPr="00BC724D">
        <w:rPr>
          <w:rFonts w:ascii="Stylus BT" w:hAnsi="Stylus BT"/>
          <w:lang w:val="it-IT"/>
        </w:rPr>
        <w:t xml:space="preserve"> sopra generalizzata </w:t>
      </w:r>
      <w:r w:rsidR="00C25C45" w:rsidRPr="00BC724D">
        <w:rPr>
          <w:rFonts w:ascii="Stylus BT" w:hAnsi="Stylus BT"/>
          <w:lang w:val="it-IT"/>
        </w:rPr>
        <w:t>rappresentata dal</w:t>
      </w:r>
      <w:r w:rsidR="00A455BF" w:rsidRPr="00BC724D">
        <w:rPr>
          <w:rFonts w:ascii="Stylus BT" w:hAnsi="Stylus BT"/>
          <w:lang w:val="it-IT"/>
        </w:rPr>
        <w:t xml:space="preserve">/dalla </w:t>
      </w:r>
      <w:r w:rsidR="00C25C45" w:rsidRPr="00BC724D">
        <w:rPr>
          <w:rFonts w:ascii="Stylus BT" w:hAnsi="Stylus BT"/>
          <w:lang w:val="it-IT"/>
        </w:rPr>
        <w:t>sottoscritt</w:t>
      </w:r>
      <w:r w:rsidR="00A455BF" w:rsidRPr="00BC724D">
        <w:rPr>
          <w:rFonts w:ascii="Stylus BT" w:hAnsi="Stylus BT"/>
          <w:lang w:val="it-IT"/>
        </w:rPr>
        <w:t>o/a</w:t>
      </w:r>
      <w:r w:rsidRPr="00BC724D">
        <w:rPr>
          <w:rFonts w:ascii="Stylus BT" w:hAnsi="Stylus BT"/>
          <w:lang w:val="it-IT"/>
        </w:rPr>
        <w:t xml:space="preserve">, sulla base di quanto sopra specificato e sulla base della </w:t>
      </w:r>
      <w:r w:rsidRPr="00BC724D">
        <w:rPr>
          <w:rFonts w:ascii="Stylus BT" w:hAnsi="Stylus BT"/>
          <w:bCs/>
          <w:lang w:val="it-IT"/>
        </w:rPr>
        <w:t>documentazione</w:t>
      </w:r>
      <w:r w:rsidRPr="00BC724D">
        <w:rPr>
          <w:rFonts w:ascii="Stylus BT" w:hAnsi="Stylus BT"/>
          <w:lang w:val="it-IT"/>
        </w:rPr>
        <w:t xml:space="preserve"> trasmessa in allegato all’offerta di gara, </w:t>
      </w:r>
      <w:r w:rsidR="00190BFC" w:rsidRPr="00BC724D">
        <w:rPr>
          <w:rFonts w:ascii="Stylus BT" w:hAnsi="Stylus BT"/>
          <w:bCs/>
          <w:lang w:val="it-IT"/>
        </w:rPr>
        <w:t xml:space="preserve">si ritiene </w:t>
      </w:r>
      <w:r w:rsidRPr="00BC724D">
        <w:rPr>
          <w:rFonts w:ascii="Stylus BT" w:hAnsi="Stylus BT"/>
          <w:bCs/>
          <w:lang w:val="it-IT"/>
        </w:rPr>
        <w:t>qualificata</w:t>
      </w:r>
      <w:r w:rsidRPr="00BC724D">
        <w:rPr>
          <w:rFonts w:ascii="Stylus BT" w:hAnsi="Stylus BT"/>
          <w:lang w:val="it-IT"/>
        </w:rPr>
        <w:t xml:space="preserve"> </w:t>
      </w:r>
      <w:r w:rsidRPr="00BC724D">
        <w:rPr>
          <w:rFonts w:ascii="Stylus BT" w:hAnsi="Stylus BT"/>
          <w:bCs/>
          <w:lang w:val="it-IT"/>
        </w:rPr>
        <w:t>per partecipare alla gara</w:t>
      </w:r>
      <w:r w:rsidRPr="00BC724D">
        <w:rPr>
          <w:rFonts w:ascii="Stylus BT" w:hAnsi="Stylus BT"/>
          <w:lang w:val="it-IT"/>
        </w:rPr>
        <w:t xml:space="preserve"> </w:t>
      </w:r>
      <w:r w:rsidR="00190BFC" w:rsidRPr="00BC724D">
        <w:rPr>
          <w:rFonts w:ascii="Stylus BT" w:hAnsi="Stylus BT"/>
          <w:lang w:val="it-IT"/>
        </w:rPr>
        <w:t>indetta</w:t>
      </w:r>
      <w:r w:rsidR="00202520" w:rsidRPr="00BC724D">
        <w:rPr>
          <w:rFonts w:ascii="Stylus BT" w:hAnsi="Stylus BT"/>
          <w:lang w:val="it-IT"/>
        </w:rPr>
        <w:t xml:space="preserve"> </w:t>
      </w:r>
      <w:r w:rsidRPr="00BC724D">
        <w:rPr>
          <w:rFonts w:ascii="Stylus BT" w:hAnsi="Stylus BT"/>
          <w:lang w:val="it-IT"/>
        </w:rPr>
        <w:t>per l’appalto dei lavori in oggetto, per la quale, quindi, chiede di esserne ammesso.</w:t>
      </w:r>
    </w:p>
    <w:p w:rsidR="00190BFC" w:rsidRPr="00BC724D" w:rsidRDefault="000864D8" w:rsidP="00A81E74">
      <w:pPr>
        <w:pStyle w:val="sche3"/>
        <w:tabs>
          <w:tab w:val="left" w:pos="4445"/>
        </w:tabs>
        <w:spacing w:before="60"/>
        <w:rPr>
          <w:rFonts w:ascii="Stylus BT" w:hAnsi="Stylus BT"/>
          <w:lang w:val="it-IT"/>
        </w:rPr>
      </w:pPr>
      <w:r w:rsidRPr="00BC724D">
        <w:rPr>
          <w:rFonts w:ascii="Stylus BT" w:hAnsi="Stylus BT"/>
          <w:lang w:val="it-IT"/>
        </w:rPr>
        <w:t>Alla presente istanza si allega</w:t>
      </w:r>
      <w:r w:rsidR="00190BFC" w:rsidRPr="00BC724D">
        <w:rPr>
          <w:rFonts w:ascii="Stylus BT" w:hAnsi="Stylus BT"/>
          <w:lang w:val="it-IT"/>
        </w:rPr>
        <w:t xml:space="preserve"> la documentazione prescritta dalla stazione appaltante nella lettera di invito a gara per poter ottenere l’ammissione alla procedura di affidamento dei lavori in parola ed a cui si rimanda.</w:t>
      </w:r>
    </w:p>
    <w:p w:rsidR="000864D8" w:rsidRPr="00BC724D" w:rsidRDefault="00A81E74" w:rsidP="00C77661">
      <w:pPr>
        <w:pStyle w:val="sche3"/>
        <w:tabs>
          <w:tab w:val="left" w:pos="4445"/>
        </w:tabs>
        <w:spacing w:before="240"/>
        <w:ind w:firstLine="284"/>
        <w:rPr>
          <w:rFonts w:ascii="Stylus BT" w:hAnsi="Stylus BT"/>
          <w:lang w:val="it-IT"/>
        </w:rPr>
      </w:pPr>
      <w:r w:rsidRPr="00BC724D">
        <w:rPr>
          <w:rFonts w:ascii="Stylus BT" w:hAnsi="Stylus BT"/>
          <w:lang w:val="it-IT"/>
        </w:rPr>
        <w:t>Data ____________________</w:t>
      </w:r>
    </w:p>
    <w:p w:rsidR="00AC41B1" w:rsidRPr="00BC724D" w:rsidRDefault="00764E7B" w:rsidP="00A81E74">
      <w:pPr>
        <w:pStyle w:val="sche3"/>
        <w:spacing w:after="360"/>
        <w:ind w:left="4253"/>
        <w:jc w:val="center"/>
        <w:rPr>
          <w:rFonts w:ascii="Stylus BT" w:hAnsi="Stylus BT"/>
          <w:lang w:val="it-IT"/>
        </w:rPr>
      </w:pPr>
      <w:r w:rsidRPr="00BC724D">
        <w:rPr>
          <w:rFonts w:ascii="Stylus BT" w:hAnsi="Stylus BT"/>
          <w:lang w:val="it-IT"/>
        </w:rPr>
        <w:t>Timbro</w:t>
      </w:r>
      <w:r w:rsidR="00541BFA" w:rsidRPr="00BC724D">
        <w:rPr>
          <w:rFonts w:ascii="Stylus BT" w:hAnsi="Stylus BT"/>
          <w:lang w:val="it-IT"/>
        </w:rPr>
        <w:t xml:space="preserve"> </w:t>
      </w:r>
      <w:r w:rsidR="00464DC6" w:rsidRPr="00BC724D">
        <w:rPr>
          <w:rFonts w:ascii="Stylus BT" w:hAnsi="Stylus BT"/>
          <w:lang w:val="it-IT"/>
        </w:rPr>
        <w:t>Ditta</w:t>
      </w:r>
      <w:r w:rsidRPr="00BC724D">
        <w:rPr>
          <w:rFonts w:ascii="Stylus BT" w:hAnsi="Stylus BT"/>
          <w:lang w:val="it-IT"/>
        </w:rPr>
        <w:t xml:space="preserve"> e f</w:t>
      </w:r>
      <w:r w:rsidR="00202520" w:rsidRPr="00BC724D">
        <w:rPr>
          <w:rFonts w:ascii="Stylus BT" w:hAnsi="Stylus BT"/>
          <w:lang w:val="it-IT"/>
        </w:rPr>
        <w:t>irma</w:t>
      </w:r>
      <w:r w:rsidRPr="00BC724D">
        <w:rPr>
          <w:rFonts w:ascii="Stylus BT" w:hAnsi="Stylus BT"/>
          <w:lang w:val="it-IT"/>
        </w:rPr>
        <w:t xml:space="preserve"> del </w:t>
      </w:r>
      <w:r w:rsidR="00AC41B1" w:rsidRPr="00BC724D">
        <w:rPr>
          <w:rFonts w:ascii="Stylus BT" w:hAnsi="Stylus BT"/>
          <w:lang w:val="it-IT"/>
        </w:rPr>
        <w:t>richiedente</w:t>
      </w:r>
    </w:p>
    <w:p w:rsidR="000864D8" w:rsidRPr="00BC724D" w:rsidRDefault="000864D8" w:rsidP="00A81E74">
      <w:pPr>
        <w:pStyle w:val="sche3"/>
        <w:tabs>
          <w:tab w:val="left" w:pos="4445"/>
        </w:tabs>
        <w:ind w:left="4253"/>
        <w:jc w:val="center"/>
        <w:rPr>
          <w:rFonts w:ascii="Stylus BT" w:hAnsi="Stylus BT"/>
          <w:i/>
          <w:iCs/>
          <w:lang w:val="it-IT"/>
        </w:rPr>
      </w:pPr>
      <w:r w:rsidRPr="00BC724D">
        <w:rPr>
          <w:rFonts w:ascii="Stylus BT" w:hAnsi="Stylus BT"/>
          <w:lang w:val="it-IT"/>
        </w:rPr>
        <w:t>________________________________</w:t>
      </w:r>
    </w:p>
    <w:p w:rsidR="000864D8" w:rsidRPr="00BC724D" w:rsidRDefault="000864D8" w:rsidP="00A81E74">
      <w:pPr>
        <w:ind w:left="4253"/>
        <w:jc w:val="center"/>
        <w:rPr>
          <w:rFonts w:ascii="Calibri" w:hAnsi="Calibri"/>
          <w:i/>
          <w:iCs/>
          <w:sz w:val="22"/>
          <w:szCs w:val="22"/>
        </w:rPr>
      </w:pPr>
    </w:p>
    <w:p w:rsidR="00041050" w:rsidRPr="00BC724D" w:rsidRDefault="00041050">
      <w:pPr>
        <w:rPr>
          <w:rFonts w:ascii="Calibri" w:hAnsi="Calibri"/>
          <w:i/>
          <w:iCs/>
          <w:sz w:val="22"/>
          <w:szCs w:val="22"/>
        </w:rPr>
      </w:pPr>
    </w:p>
    <w:p w:rsidR="00AC41B1" w:rsidRPr="00BC724D" w:rsidRDefault="00AC41B1">
      <w:pPr>
        <w:rPr>
          <w:rFonts w:ascii="Calibri" w:hAnsi="Calibri"/>
          <w:i/>
          <w:iCs/>
          <w:sz w:val="22"/>
          <w:szCs w:val="22"/>
        </w:rPr>
      </w:pPr>
    </w:p>
    <w:p w:rsidR="00AC41B1" w:rsidRPr="00BC724D" w:rsidRDefault="00AC41B1">
      <w:pPr>
        <w:rPr>
          <w:rFonts w:ascii="Calibri" w:hAnsi="Calibri"/>
          <w:i/>
          <w:iCs/>
          <w:sz w:val="22"/>
          <w:szCs w:val="22"/>
        </w:rPr>
      </w:pPr>
    </w:p>
    <w:p w:rsidR="00AC41B1" w:rsidRPr="00BC724D" w:rsidRDefault="00AC41B1">
      <w:pPr>
        <w:rPr>
          <w:rFonts w:ascii="Calibri" w:hAnsi="Calibri"/>
          <w:i/>
          <w:iCs/>
          <w:sz w:val="22"/>
          <w:szCs w:val="22"/>
        </w:rPr>
      </w:pPr>
    </w:p>
    <w:p w:rsidR="00AC41B1" w:rsidRPr="00BC724D" w:rsidRDefault="00AC41B1">
      <w:pPr>
        <w:rPr>
          <w:rFonts w:ascii="Calibri" w:hAnsi="Calibri"/>
          <w:i/>
          <w:iCs/>
          <w:sz w:val="22"/>
          <w:szCs w:val="22"/>
        </w:rPr>
      </w:pPr>
    </w:p>
    <w:sectPr w:rsidR="00AC41B1" w:rsidRPr="00BC724D" w:rsidSect="007E7EA3">
      <w:headerReference w:type="default" r:id="rId9"/>
      <w:footerReference w:type="default" r:id="rId10"/>
      <w:headerReference w:type="first" r:id="rId11"/>
      <w:pgSz w:w="11906" w:h="16838" w:code="9"/>
      <w:pgMar w:top="567" w:right="1134" w:bottom="1021" w:left="1134" w:header="72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126" w:rsidRDefault="005D7126">
      <w:r>
        <w:separator/>
      </w:r>
    </w:p>
  </w:endnote>
  <w:endnote w:type="continuationSeparator" w:id="0">
    <w:p w:rsidR="005D7126" w:rsidRDefault="005D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5D7126" w:rsidRPr="002B6CC1" w:rsidTr="007D612A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:rsidR="005D7126" w:rsidRPr="002B6CC1" w:rsidRDefault="005D7126" w:rsidP="009D2209">
          <w:pPr>
            <w:ind w:right="7370"/>
            <w:jc w:val="right"/>
            <w:rPr>
              <w:rFonts w:ascii="Arial" w:eastAsia="Times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nil"/>
            <w:left w:val="nil"/>
            <w:right w:val="nil"/>
          </w:tcBorders>
          <w:vAlign w:val="center"/>
          <w:hideMark/>
        </w:tcPr>
        <w:p w:rsidR="005D7126" w:rsidRPr="002B6CC1" w:rsidRDefault="005D7126" w:rsidP="009D2209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</w:tcPr>
        <w:p w:rsidR="005D7126" w:rsidRPr="002B6CC1" w:rsidRDefault="005D7126" w:rsidP="009D2209">
          <w:pPr>
            <w:ind w:right="87"/>
            <w:rPr>
              <w:rFonts w:ascii="Arial" w:eastAsia="Times" w:hAnsi="Arial" w:cs="Arial"/>
              <w:color w:val="000000"/>
              <w:sz w:val="10"/>
              <w:szCs w:val="10"/>
            </w:rPr>
          </w:pPr>
        </w:p>
      </w:tc>
    </w:tr>
    <w:tr w:rsidR="005D7126" w:rsidRPr="002B6CC1" w:rsidTr="007D612A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:rsidR="005D7126" w:rsidRPr="002B6CC1" w:rsidRDefault="005D7126" w:rsidP="009D2209">
          <w:pPr>
            <w:rPr>
              <w:rFonts w:ascii="Arial" w:eastAsia="Times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left w:val="nil"/>
            <w:bottom w:val="nil"/>
            <w:right w:val="nil"/>
          </w:tcBorders>
          <w:vAlign w:val="center"/>
          <w:hideMark/>
        </w:tcPr>
        <w:p w:rsidR="005D7126" w:rsidRPr="002B6CC1" w:rsidRDefault="005D7126" w:rsidP="009D2209">
          <w:pPr>
            <w:jc w:val="center"/>
            <w:rPr>
              <w:rFonts w:ascii="Arial" w:eastAsia="Times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  <w:hideMark/>
        </w:tcPr>
        <w:p w:rsidR="005D7126" w:rsidRPr="002B6CC1" w:rsidRDefault="005D7126" w:rsidP="009D2209">
          <w:pPr>
            <w:ind w:right="87"/>
            <w:jc w:val="right"/>
            <w:rPr>
              <w:rFonts w:ascii="Arial" w:eastAsia="Times" w:hAnsi="Arial" w:cs="Arial"/>
              <w:color w:val="000000"/>
              <w:sz w:val="10"/>
              <w:szCs w:val="10"/>
            </w:rPr>
          </w:pP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t xml:space="preserve">Pag. </w:t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fldChar w:fldCharType="begin"/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instrText xml:space="preserve"> PAGE </w:instrText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fldChar w:fldCharType="separate"/>
          </w:r>
          <w:r w:rsidR="0071372B">
            <w:rPr>
              <w:rFonts w:ascii="Arial" w:eastAsia="Times" w:hAnsi="Arial" w:cs="Arial"/>
              <w:noProof/>
              <w:color w:val="000000"/>
              <w:sz w:val="10"/>
              <w:szCs w:val="10"/>
            </w:rPr>
            <w:t>2</w:t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fldChar w:fldCharType="end"/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t xml:space="preserve"> di </w:t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 w:rsidR="0071372B">
            <w:rPr>
              <w:rFonts w:ascii="Arial" w:hAnsi="Arial" w:cs="Arial"/>
              <w:bCs/>
              <w:noProof/>
              <w:color w:val="000000"/>
              <w:sz w:val="10"/>
              <w:szCs w:val="10"/>
            </w:rPr>
            <w:t>3</w:t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:rsidR="005D7126" w:rsidRPr="009D2209" w:rsidRDefault="005D7126">
    <w:pPr>
      <w:pStyle w:val="Pidipagina"/>
      <w:rPr>
        <w:rFonts w:ascii="Calibri" w:hAnsi="Calibr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126" w:rsidRDefault="005D7126">
      <w:r>
        <w:separator/>
      </w:r>
    </w:p>
  </w:footnote>
  <w:footnote w:type="continuationSeparator" w:id="0">
    <w:p w:rsidR="005D7126" w:rsidRDefault="005D7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26" w:rsidRDefault="005D7126">
    <w:pPr>
      <w:pStyle w:val="Intestazione"/>
      <w:jc w:val="center"/>
      <w:rPr>
        <w:rFonts w:ascii="Arial" w:hAnsi="Arial" w:cs="Arial"/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26" w:rsidRPr="00784C04" w:rsidRDefault="005D7126" w:rsidP="00784C04">
    <w:pPr>
      <w:pStyle w:val="Intestazione"/>
      <w:jc w:val="right"/>
      <w:rPr>
        <w:rFonts w:ascii="Stylus BT" w:hAnsi="Stylus BT"/>
      </w:rPr>
    </w:pPr>
    <w:r w:rsidRPr="00784C04">
      <w:rPr>
        <w:rFonts w:ascii="Stylus BT" w:hAnsi="Stylus BT"/>
        <w:bCs/>
        <w:sz w:val="20"/>
        <w:szCs w:val="20"/>
      </w:rPr>
      <w:t>“Allegato 1 - Domanda di partecipazione alla gara”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D76"/>
    <w:multiLevelType w:val="hybridMultilevel"/>
    <w:tmpl w:val="9A809FB4"/>
    <w:lvl w:ilvl="0" w:tplc="DF90509C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D7A6B"/>
    <w:multiLevelType w:val="multilevel"/>
    <w:tmpl w:val="4E2A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57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C1"/>
    <w:rsid w:val="000002C4"/>
    <w:rsid w:val="00000E14"/>
    <w:rsid w:val="00001E0C"/>
    <w:rsid w:val="00004798"/>
    <w:rsid w:val="00005B8C"/>
    <w:rsid w:val="000073DC"/>
    <w:rsid w:val="00011A2E"/>
    <w:rsid w:val="00013216"/>
    <w:rsid w:val="000175CB"/>
    <w:rsid w:val="00020011"/>
    <w:rsid w:val="00022CA6"/>
    <w:rsid w:val="0002490A"/>
    <w:rsid w:val="000326E8"/>
    <w:rsid w:val="00035EDD"/>
    <w:rsid w:val="0003667B"/>
    <w:rsid w:val="00040424"/>
    <w:rsid w:val="00041050"/>
    <w:rsid w:val="00041DAE"/>
    <w:rsid w:val="00044B1A"/>
    <w:rsid w:val="00045F5D"/>
    <w:rsid w:val="00045F75"/>
    <w:rsid w:val="00051DD2"/>
    <w:rsid w:val="000540E7"/>
    <w:rsid w:val="00056019"/>
    <w:rsid w:val="00061016"/>
    <w:rsid w:val="00061748"/>
    <w:rsid w:val="00063210"/>
    <w:rsid w:val="00066B68"/>
    <w:rsid w:val="00071C09"/>
    <w:rsid w:val="000738AE"/>
    <w:rsid w:val="00073DDB"/>
    <w:rsid w:val="00081AA8"/>
    <w:rsid w:val="00082A82"/>
    <w:rsid w:val="00084862"/>
    <w:rsid w:val="00084F8C"/>
    <w:rsid w:val="000864D8"/>
    <w:rsid w:val="00086C1C"/>
    <w:rsid w:val="000936B9"/>
    <w:rsid w:val="00096D81"/>
    <w:rsid w:val="00097D87"/>
    <w:rsid w:val="000A0B70"/>
    <w:rsid w:val="000A15CA"/>
    <w:rsid w:val="000A4D0F"/>
    <w:rsid w:val="000A62A5"/>
    <w:rsid w:val="000A7CF5"/>
    <w:rsid w:val="000B00EE"/>
    <w:rsid w:val="000B2869"/>
    <w:rsid w:val="000B4067"/>
    <w:rsid w:val="000B43F3"/>
    <w:rsid w:val="000B7110"/>
    <w:rsid w:val="000C1FAD"/>
    <w:rsid w:val="000C2039"/>
    <w:rsid w:val="000C4BE9"/>
    <w:rsid w:val="000C62C7"/>
    <w:rsid w:val="000C638B"/>
    <w:rsid w:val="000C6593"/>
    <w:rsid w:val="000D2C85"/>
    <w:rsid w:val="000D6C23"/>
    <w:rsid w:val="000D7011"/>
    <w:rsid w:val="000D7AC3"/>
    <w:rsid w:val="000E070B"/>
    <w:rsid w:val="000E2B65"/>
    <w:rsid w:val="000E5B6C"/>
    <w:rsid w:val="000E6447"/>
    <w:rsid w:val="000E7F8E"/>
    <w:rsid w:val="000F1568"/>
    <w:rsid w:val="000F23F5"/>
    <w:rsid w:val="000F3F92"/>
    <w:rsid w:val="000F6EB0"/>
    <w:rsid w:val="000F7CF5"/>
    <w:rsid w:val="0010084A"/>
    <w:rsid w:val="001062E2"/>
    <w:rsid w:val="00106B44"/>
    <w:rsid w:val="00110C8B"/>
    <w:rsid w:val="00114267"/>
    <w:rsid w:val="00116FD4"/>
    <w:rsid w:val="001176B0"/>
    <w:rsid w:val="00122F14"/>
    <w:rsid w:val="00124977"/>
    <w:rsid w:val="00126D71"/>
    <w:rsid w:val="00127FAD"/>
    <w:rsid w:val="001317EF"/>
    <w:rsid w:val="00131EDA"/>
    <w:rsid w:val="001330DA"/>
    <w:rsid w:val="00135766"/>
    <w:rsid w:val="001358C7"/>
    <w:rsid w:val="00135ACE"/>
    <w:rsid w:val="0014036D"/>
    <w:rsid w:val="001418FD"/>
    <w:rsid w:val="00143C64"/>
    <w:rsid w:val="00145359"/>
    <w:rsid w:val="00145C78"/>
    <w:rsid w:val="00147511"/>
    <w:rsid w:val="00147DE2"/>
    <w:rsid w:val="00150E32"/>
    <w:rsid w:val="00151191"/>
    <w:rsid w:val="001516BA"/>
    <w:rsid w:val="00153233"/>
    <w:rsid w:val="00155B0D"/>
    <w:rsid w:val="0015670E"/>
    <w:rsid w:val="001572AD"/>
    <w:rsid w:val="00157F19"/>
    <w:rsid w:val="00161A06"/>
    <w:rsid w:val="0016333C"/>
    <w:rsid w:val="00163934"/>
    <w:rsid w:val="00164E2B"/>
    <w:rsid w:val="00165177"/>
    <w:rsid w:val="00173578"/>
    <w:rsid w:val="00176AD5"/>
    <w:rsid w:val="00185291"/>
    <w:rsid w:val="00190BFC"/>
    <w:rsid w:val="00190CD6"/>
    <w:rsid w:val="001A0B61"/>
    <w:rsid w:val="001A121A"/>
    <w:rsid w:val="001A362D"/>
    <w:rsid w:val="001A51A6"/>
    <w:rsid w:val="001A604E"/>
    <w:rsid w:val="001A765B"/>
    <w:rsid w:val="001B0A29"/>
    <w:rsid w:val="001B6F60"/>
    <w:rsid w:val="001B6FCF"/>
    <w:rsid w:val="001C01F6"/>
    <w:rsid w:val="001C053F"/>
    <w:rsid w:val="001C0CBA"/>
    <w:rsid w:val="001D010C"/>
    <w:rsid w:val="001D24D4"/>
    <w:rsid w:val="001E219C"/>
    <w:rsid w:val="001E23DC"/>
    <w:rsid w:val="001E300B"/>
    <w:rsid w:val="001E498C"/>
    <w:rsid w:val="001E6C5D"/>
    <w:rsid w:val="001E7556"/>
    <w:rsid w:val="001E799C"/>
    <w:rsid w:val="001F27E7"/>
    <w:rsid w:val="001F38C8"/>
    <w:rsid w:val="001F4100"/>
    <w:rsid w:val="001F7BDD"/>
    <w:rsid w:val="00200AEB"/>
    <w:rsid w:val="00201EBB"/>
    <w:rsid w:val="00202520"/>
    <w:rsid w:val="002045F5"/>
    <w:rsid w:val="0020564F"/>
    <w:rsid w:val="00206EB5"/>
    <w:rsid w:val="00215FF1"/>
    <w:rsid w:val="0021634E"/>
    <w:rsid w:val="002174AC"/>
    <w:rsid w:val="00220C37"/>
    <w:rsid w:val="00220C3F"/>
    <w:rsid w:val="00226D6F"/>
    <w:rsid w:val="002274BD"/>
    <w:rsid w:val="00232C4F"/>
    <w:rsid w:val="00232F33"/>
    <w:rsid w:val="00237669"/>
    <w:rsid w:val="0024208B"/>
    <w:rsid w:val="0024335B"/>
    <w:rsid w:val="002449FE"/>
    <w:rsid w:val="002519DD"/>
    <w:rsid w:val="00252A8D"/>
    <w:rsid w:val="0025415C"/>
    <w:rsid w:val="00254AF8"/>
    <w:rsid w:val="00262D43"/>
    <w:rsid w:val="00264095"/>
    <w:rsid w:val="00265DA1"/>
    <w:rsid w:val="00266D95"/>
    <w:rsid w:val="002674AB"/>
    <w:rsid w:val="00271AEE"/>
    <w:rsid w:val="00280474"/>
    <w:rsid w:val="00280CF4"/>
    <w:rsid w:val="00280CFD"/>
    <w:rsid w:val="0028243E"/>
    <w:rsid w:val="00282D01"/>
    <w:rsid w:val="00284D98"/>
    <w:rsid w:val="00290228"/>
    <w:rsid w:val="002908D8"/>
    <w:rsid w:val="00293277"/>
    <w:rsid w:val="002946D5"/>
    <w:rsid w:val="00295446"/>
    <w:rsid w:val="002A032D"/>
    <w:rsid w:val="002A09CC"/>
    <w:rsid w:val="002A2B45"/>
    <w:rsid w:val="002A511D"/>
    <w:rsid w:val="002A7B73"/>
    <w:rsid w:val="002B2A2A"/>
    <w:rsid w:val="002B2F6E"/>
    <w:rsid w:val="002B398A"/>
    <w:rsid w:val="002B64F7"/>
    <w:rsid w:val="002B7E39"/>
    <w:rsid w:val="002C0882"/>
    <w:rsid w:val="002C0EDA"/>
    <w:rsid w:val="002C149B"/>
    <w:rsid w:val="002C420B"/>
    <w:rsid w:val="002C6F66"/>
    <w:rsid w:val="002D0C3F"/>
    <w:rsid w:val="002D4D1A"/>
    <w:rsid w:val="002D62DB"/>
    <w:rsid w:val="002E113D"/>
    <w:rsid w:val="002E1844"/>
    <w:rsid w:val="002E20EC"/>
    <w:rsid w:val="002E2C9A"/>
    <w:rsid w:val="002F1D82"/>
    <w:rsid w:val="002F3750"/>
    <w:rsid w:val="002F625D"/>
    <w:rsid w:val="0030357D"/>
    <w:rsid w:val="0030399A"/>
    <w:rsid w:val="00304F40"/>
    <w:rsid w:val="00306500"/>
    <w:rsid w:val="00306D29"/>
    <w:rsid w:val="00312C5D"/>
    <w:rsid w:val="003142CD"/>
    <w:rsid w:val="00317414"/>
    <w:rsid w:val="003214A9"/>
    <w:rsid w:val="0032373F"/>
    <w:rsid w:val="00326A29"/>
    <w:rsid w:val="0033053F"/>
    <w:rsid w:val="00334063"/>
    <w:rsid w:val="003341B0"/>
    <w:rsid w:val="003346F7"/>
    <w:rsid w:val="00336D7D"/>
    <w:rsid w:val="003376BB"/>
    <w:rsid w:val="00337BF6"/>
    <w:rsid w:val="003406AD"/>
    <w:rsid w:val="00341EE3"/>
    <w:rsid w:val="003434E7"/>
    <w:rsid w:val="0035045D"/>
    <w:rsid w:val="003519A2"/>
    <w:rsid w:val="00352049"/>
    <w:rsid w:val="003530E6"/>
    <w:rsid w:val="0035355A"/>
    <w:rsid w:val="00363192"/>
    <w:rsid w:val="00363F66"/>
    <w:rsid w:val="00364159"/>
    <w:rsid w:val="00367329"/>
    <w:rsid w:val="00370CEF"/>
    <w:rsid w:val="00372D02"/>
    <w:rsid w:val="00381792"/>
    <w:rsid w:val="00383D6E"/>
    <w:rsid w:val="00392608"/>
    <w:rsid w:val="00392AA1"/>
    <w:rsid w:val="00394BF6"/>
    <w:rsid w:val="00396140"/>
    <w:rsid w:val="003A2E13"/>
    <w:rsid w:val="003A36FD"/>
    <w:rsid w:val="003A50D9"/>
    <w:rsid w:val="003B0209"/>
    <w:rsid w:val="003B57AA"/>
    <w:rsid w:val="003B6D38"/>
    <w:rsid w:val="003C24BC"/>
    <w:rsid w:val="003C2FA5"/>
    <w:rsid w:val="003C4005"/>
    <w:rsid w:val="003C4F60"/>
    <w:rsid w:val="003D3AB2"/>
    <w:rsid w:val="003D4A52"/>
    <w:rsid w:val="003D7F58"/>
    <w:rsid w:val="003E1829"/>
    <w:rsid w:val="003E3F01"/>
    <w:rsid w:val="003E51D0"/>
    <w:rsid w:val="003F26C3"/>
    <w:rsid w:val="003F3A74"/>
    <w:rsid w:val="003F71BE"/>
    <w:rsid w:val="0040041A"/>
    <w:rsid w:val="00401EEB"/>
    <w:rsid w:val="004033A4"/>
    <w:rsid w:val="00403D0E"/>
    <w:rsid w:val="00405801"/>
    <w:rsid w:val="00406698"/>
    <w:rsid w:val="0041184C"/>
    <w:rsid w:val="004124C6"/>
    <w:rsid w:val="00415038"/>
    <w:rsid w:val="00415BD2"/>
    <w:rsid w:val="00416E6A"/>
    <w:rsid w:val="004245A5"/>
    <w:rsid w:val="00427162"/>
    <w:rsid w:val="00427302"/>
    <w:rsid w:val="0043459C"/>
    <w:rsid w:val="00435C9F"/>
    <w:rsid w:val="00436FCA"/>
    <w:rsid w:val="00444122"/>
    <w:rsid w:val="00446892"/>
    <w:rsid w:val="00446B22"/>
    <w:rsid w:val="00447076"/>
    <w:rsid w:val="00451FF7"/>
    <w:rsid w:val="00456CD3"/>
    <w:rsid w:val="00457AC6"/>
    <w:rsid w:val="00462406"/>
    <w:rsid w:val="0046249B"/>
    <w:rsid w:val="00464DC6"/>
    <w:rsid w:val="0046613C"/>
    <w:rsid w:val="00467F01"/>
    <w:rsid w:val="00471708"/>
    <w:rsid w:val="00472E7D"/>
    <w:rsid w:val="004741C7"/>
    <w:rsid w:val="004822C1"/>
    <w:rsid w:val="00482FC9"/>
    <w:rsid w:val="00493157"/>
    <w:rsid w:val="004931F3"/>
    <w:rsid w:val="004947F6"/>
    <w:rsid w:val="0049764C"/>
    <w:rsid w:val="004A245A"/>
    <w:rsid w:val="004A3769"/>
    <w:rsid w:val="004B091E"/>
    <w:rsid w:val="004B18D1"/>
    <w:rsid w:val="004B410F"/>
    <w:rsid w:val="004B470B"/>
    <w:rsid w:val="004C1374"/>
    <w:rsid w:val="004C7EA7"/>
    <w:rsid w:val="004D0C86"/>
    <w:rsid w:val="004D147E"/>
    <w:rsid w:val="004D3506"/>
    <w:rsid w:val="004D591F"/>
    <w:rsid w:val="004E02AC"/>
    <w:rsid w:val="004E374D"/>
    <w:rsid w:val="004E4CCD"/>
    <w:rsid w:val="004E5460"/>
    <w:rsid w:val="004E7097"/>
    <w:rsid w:val="004F36D6"/>
    <w:rsid w:val="004F59B9"/>
    <w:rsid w:val="004F7500"/>
    <w:rsid w:val="004F78BB"/>
    <w:rsid w:val="005008C0"/>
    <w:rsid w:val="00501153"/>
    <w:rsid w:val="00506C0D"/>
    <w:rsid w:val="0051237D"/>
    <w:rsid w:val="005151D4"/>
    <w:rsid w:val="0051669B"/>
    <w:rsid w:val="0052032D"/>
    <w:rsid w:val="00522BE1"/>
    <w:rsid w:val="005236B7"/>
    <w:rsid w:val="0052375B"/>
    <w:rsid w:val="00524BC0"/>
    <w:rsid w:val="00525A00"/>
    <w:rsid w:val="00541BFA"/>
    <w:rsid w:val="00543CC8"/>
    <w:rsid w:val="005455EC"/>
    <w:rsid w:val="005473A6"/>
    <w:rsid w:val="00551964"/>
    <w:rsid w:val="00556EEA"/>
    <w:rsid w:val="00560355"/>
    <w:rsid w:val="00563C6A"/>
    <w:rsid w:val="00570618"/>
    <w:rsid w:val="00573F35"/>
    <w:rsid w:val="0058742F"/>
    <w:rsid w:val="005904A3"/>
    <w:rsid w:val="00594A57"/>
    <w:rsid w:val="005966E5"/>
    <w:rsid w:val="00597827"/>
    <w:rsid w:val="005A7131"/>
    <w:rsid w:val="005B3A3F"/>
    <w:rsid w:val="005B7251"/>
    <w:rsid w:val="005B79F1"/>
    <w:rsid w:val="005B7C4F"/>
    <w:rsid w:val="005C1874"/>
    <w:rsid w:val="005C23F0"/>
    <w:rsid w:val="005C55AC"/>
    <w:rsid w:val="005C5C05"/>
    <w:rsid w:val="005D508A"/>
    <w:rsid w:val="005D694F"/>
    <w:rsid w:val="005D7126"/>
    <w:rsid w:val="005E027C"/>
    <w:rsid w:val="005E164B"/>
    <w:rsid w:val="005E3775"/>
    <w:rsid w:val="005E416D"/>
    <w:rsid w:val="005E47F4"/>
    <w:rsid w:val="005E5B08"/>
    <w:rsid w:val="005E7770"/>
    <w:rsid w:val="005E7928"/>
    <w:rsid w:val="005E7A53"/>
    <w:rsid w:val="005F2153"/>
    <w:rsid w:val="005F37A0"/>
    <w:rsid w:val="005F5CE7"/>
    <w:rsid w:val="005F67DD"/>
    <w:rsid w:val="00604AEA"/>
    <w:rsid w:val="0060550F"/>
    <w:rsid w:val="00606C9C"/>
    <w:rsid w:val="00617B71"/>
    <w:rsid w:val="006229B5"/>
    <w:rsid w:val="00626AE5"/>
    <w:rsid w:val="0062750C"/>
    <w:rsid w:val="00633D3D"/>
    <w:rsid w:val="00634026"/>
    <w:rsid w:val="006365F6"/>
    <w:rsid w:val="00637067"/>
    <w:rsid w:val="00637CBE"/>
    <w:rsid w:val="006401CA"/>
    <w:rsid w:val="00640F1B"/>
    <w:rsid w:val="00641275"/>
    <w:rsid w:val="00646E2E"/>
    <w:rsid w:val="006501CA"/>
    <w:rsid w:val="006505F4"/>
    <w:rsid w:val="0065088F"/>
    <w:rsid w:val="00655998"/>
    <w:rsid w:val="00664DBE"/>
    <w:rsid w:val="006662FA"/>
    <w:rsid w:val="006700D6"/>
    <w:rsid w:val="006715AD"/>
    <w:rsid w:val="0067231B"/>
    <w:rsid w:val="0067282C"/>
    <w:rsid w:val="0067282F"/>
    <w:rsid w:val="00675DBB"/>
    <w:rsid w:val="0067716E"/>
    <w:rsid w:val="006771FA"/>
    <w:rsid w:val="00684ED7"/>
    <w:rsid w:val="0069564E"/>
    <w:rsid w:val="00697377"/>
    <w:rsid w:val="006A2B0B"/>
    <w:rsid w:val="006A3590"/>
    <w:rsid w:val="006A780D"/>
    <w:rsid w:val="006B024A"/>
    <w:rsid w:val="006B0D16"/>
    <w:rsid w:val="006B2F73"/>
    <w:rsid w:val="006B3B19"/>
    <w:rsid w:val="006B420B"/>
    <w:rsid w:val="006B47FD"/>
    <w:rsid w:val="006B5BEA"/>
    <w:rsid w:val="006B6790"/>
    <w:rsid w:val="006C15B4"/>
    <w:rsid w:val="006C515E"/>
    <w:rsid w:val="006C5EE0"/>
    <w:rsid w:val="006C7AD2"/>
    <w:rsid w:val="006D551D"/>
    <w:rsid w:val="006D562E"/>
    <w:rsid w:val="006D57FF"/>
    <w:rsid w:val="006E1AF4"/>
    <w:rsid w:val="006E3213"/>
    <w:rsid w:val="006F08E7"/>
    <w:rsid w:val="006F1585"/>
    <w:rsid w:val="006F19AB"/>
    <w:rsid w:val="006F1EFC"/>
    <w:rsid w:val="006F6897"/>
    <w:rsid w:val="007016F7"/>
    <w:rsid w:val="00701FCF"/>
    <w:rsid w:val="00702624"/>
    <w:rsid w:val="007038B9"/>
    <w:rsid w:val="007119BB"/>
    <w:rsid w:val="00713693"/>
    <w:rsid w:val="0071372B"/>
    <w:rsid w:val="00713889"/>
    <w:rsid w:val="00717855"/>
    <w:rsid w:val="007208CE"/>
    <w:rsid w:val="00723AC0"/>
    <w:rsid w:val="00730C4D"/>
    <w:rsid w:val="007360C4"/>
    <w:rsid w:val="007405E1"/>
    <w:rsid w:val="007419CC"/>
    <w:rsid w:val="00742759"/>
    <w:rsid w:val="00746F98"/>
    <w:rsid w:val="007475C8"/>
    <w:rsid w:val="007533F1"/>
    <w:rsid w:val="00754862"/>
    <w:rsid w:val="00755A2D"/>
    <w:rsid w:val="0075723A"/>
    <w:rsid w:val="00761B47"/>
    <w:rsid w:val="00761C9B"/>
    <w:rsid w:val="00764E7B"/>
    <w:rsid w:val="00775FCC"/>
    <w:rsid w:val="00777A8D"/>
    <w:rsid w:val="00783D05"/>
    <w:rsid w:val="00783E4B"/>
    <w:rsid w:val="00784C04"/>
    <w:rsid w:val="0078539B"/>
    <w:rsid w:val="0078714E"/>
    <w:rsid w:val="00787BAF"/>
    <w:rsid w:val="00787E16"/>
    <w:rsid w:val="00792E85"/>
    <w:rsid w:val="007944F4"/>
    <w:rsid w:val="0079490F"/>
    <w:rsid w:val="007A309C"/>
    <w:rsid w:val="007B1B8D"/>
    <w:rsid w:val="007B4DCC"/>
    <w:rsid w:val="007B679F"/>
    <w:rsid w:val="007B7504"/>
    <w:rsid w:val="007B7C5D"/>
    <w:rsid w:val="007C0612"/>
    <w:rsid w:val="007C290B"/>
    <w:rsid w:val="007C4898"/>
    <w:rsid w:val="007C57AF"/>
    <w:rsid w:val="007C725F"/>
    <w:rsid w:val="007D4654"/>
    <w:rsid w:val="007D612A"/>
    <w:rsid w:val="007D61F4"/>
    <w:rsid w:val="007D67DB"/>
    <w:rsid w:val="007D7195"/>
    <w:rsid w:val="007D7B62"/>
    <w:rsid w:val="007E0713"/>
    <w:rsid w:val="007E216F"/>
    <w:rsid w:val="007E35C5"/>
    <w:rsid w:val="007E3B57"/>
    <w:rsid w:val="007E7EA3"/>
    <w:rsid w:val="007F012C"/>
    <w:rsid w:val="007F172A"/>
    <w:rsid w:val="007F7766"/>
    <w:rsid w:val="007F7855"/>
    <w:rsid w:val="008014EA"/>
    <w:rsid w:val="00801809"/>
    <w:rsid w:val="0080247B"/>
    <w:rsid w:val="00802749"/>
    <w:rsid w:val="00803617"/>
    <w:rsid w:val="008039EC"/>
    <w:rsid w:val="008050EF"/>
    <w:rsid w:val="00813ACF"/>
    <w:rsid w:val="00814697"/>
    <w:rsid w:val="00817A3D"/>
    <w:rsid w:val="00824BA9"/>
    <w:rsid w:val="0083284B"/>
    <w:rsid w:val="0083495F"/>
    <w:rsid w:val="0084093C"/>
    <w:rsid w:val="00846623"/>
    <w:rsid w:val="008474C5"/>
    <w:rsid w:val="00847546"/>
    <w:rsid w:val="008520A5"/>
    <w:rsid w:val="00852BC3"/>
    <w:rsid w:val="00853B9A"/>
    <w:rsid w:val="00853BD6"/>
    <w:rsid w:val="00855AD9"/>
    <w:rsid w:val="00862A9F"/>
    <w:rsid w:val="00865415"/>
    <w:rsid w:val="008657BF"/>
    <w:rsid w:val="00866BF5"/>
    <w:rsid w:val="00874F94"/>
    <w:rsid w:val="008765B9"/>
    <w:rsid w:val="00876F02"/>
    <w:rsid w:val="0088242E"/>
    <w:rsid w:val="00884243"/>
    <w:rsid w:val="008918E4"/>
    <w:rsid w:val="00891FCE"/>
    <w:rsid w:val="008A386E"/>
    <w:rsid w:val="008B1D72"/>
    <w:rsid w:val="008B2CF9"/>
    <w:rsid w:val="008B52C2"/>
    <w:rsid w:val="008B6E49"/>
    <w:rsid w:val="008C73D0"/>
    <w:rsid w:val="008D4123"/>
    <w:rsid w:val="008E02A8"/>
    <w:rsid w:val="008E1947"/>
    <w:rsid w:val="008E2214"/>
    <w:rsid w:val="008E44D8"/>
    <w:rsid w:val="008F415D"/>
    <w:rsid w:val="008F433F"/>
    <w:rsid w:val="008F473E"/>
    <w:rsid w:val="008F7970"/>
    <w:rsid w:val="008F7C5B"/>
    <w:rsid w:val="00900A20"/>
    <w:rsid w:val="0090645D"/>
    <w:rsid w:val="00907B0C"/>
    <w:rsid w:val="009132A3"/>
    <w:rsid w:val="00915F4F"/>
    <w:rsid w:val="0091730C"/>
    <w:rsid w:val="009176CC"/>
    <w:rsid w:val="009215E8"/>
    <w:rsid w:val="00922A95"/>
    <w:rsid w:val="00927177"/>
    <w:rsid w:val="009277F5"/>
    <w:rsid w:val="00930EAA"/>
    <w:rsid w:val="009347F2"/>
    <w:rsid w:val="00934C3D"/>
    <w:rsid w:val="009406AB"/>
    <w:rsid w:val="009417A2"/>
    <w:rsid w:val="0094559B"/>
    <w:rsid w:val="00947F33"/>
    <w:rsid w:val="0095315D"/>
    <w:rsid w:val="00961645"/>
    <w:rsid w:val="00962099"/>
    <w:rsid w:val="009642EA"/>
    <w:rsid w:val="00977635"/>
    <w:rsid w:val="009839BA"/>
    <w:rsid w:val="00997162"/>
    <w:rsid w:val="009975B6"/>
    <w:rsid w:val="009A21D4"/>
    <w:rsid w:val="009A4E55"/>
    <w:rsid w:val="009A5D7E"/>
    <w:rsid w:val="009A69D8"/>
    <w:rsid w:val="009A744F"/>
    <w:rsid w:val="009B1653"/>
    <w:rsid w:val="009B3B6C"/>
    <w:rsid w:val="009B4A20"/>
    <w:rsid w:val="009B4AD4"/>
    <w:rsid w:val="009B666B"/>
    <w:rsid w:val="009B7153"/>
    <w:rsid w:val="009C67C4"/>
    <w:rsid w:val="009D052D"/>
    <w:rsid w:val="009D1A3F"/>
    <w:rsid w:val="009D2209"/>
    <w:rsid w:val="009D39F1"/>
    <w:rsid w:val="009D611A"/>
    <w:rsid w:val="009D6970"/>
    <w:rsid w:val="009E7B59"/>
    <w:rsid w:val="009F0E71"/>
    <w:rsid w:val="009F4360"/>
    <w:rsid w:val="009F7443"/>
    <w:rsid w:val="00A05C7B"/>
    <w:rsid w:val="00A06DC4"/>
    <w:rsid w:val="00A206A5"/>
    <w:rsid w:val="00A20B3B"/>
    <w:rsid w:val="00A21327"/>
    <w:rsid w:val="00A269FF"/>
    <w:rsid w:val="00A310A9"/>
    <w:rsid w:val="00A31DCA"/>
    <w:rsid w:val="00A35112"/>
    <w:rsid w:val="00A36B92"/>
    <w:rsid w:val="00A40613"/>
    <w:rsid w:val="00A441D6"/>
    <w:rsid w:val="00A455BF"/>
    <w:rsid w:val="00A47AD1"/>
    <w:rsid w:val="00A50724"/>
    <w:rsid w:val="00A51F47"/>
    <w:rsid w:val="00A54CA5"/>
    <w:rsid w:val="00A56217"/>
    <w:rsid w:val="00A57999"/>
    <w:rsid w:val="00A60673"/>
    <w:rsid w:val="00A61D59"/>
    <w:rsid w:val="00A641D1"/>
    <w:rsid w:val="00A64823"/>
    <w:rsid w:val="00A64D0A"/>
    <w:rsid w:val="00A73654"/>
    <w:rsid w:val="00A740B8"/>
    <w:rsid w:val="00A804E4"/>
    <w:rsid w:val="00A81E74"/>
    <w:rsid w:val="00A83556"/>
    <w:rsid w:val="00A84A84"/>
    <w:rsid w:val="00A91D57"/>
    <w:rsid w:val="00A93C74"/>
    <w:rsid w:val="00A940A7"/>
    <w:rsid w:val="00A96F76"/>
    <w:rsid w:val="00A97E07"/>
    <w:rsid w:val="00AA0B41"/>
    <w:rsid w:val="00AA3FCD"/>
    <w:rsid w:val="00AB3DF7"/>
    <w:rsid w:val="00AB3E34"/>
    <w:rsid w:val="00AB66FF"/>
    <w:rsid w:val="00AC1EA0"/>
    <w:rsid w:val="00AC21E9"/>
    <w:rsid w:val="00AC41B1"/>
    <w:rsid w:val="00AC4E04"/>
    <w:rsid w:val="00AC71E6"/>
    <w:rsid w:val="00AD4F03"/>
    <w:rsid w:val="00AD6567"/>
    <w:rsid w:val="00AE0EC7"/>
    <w:rsid w:val="00AE101A"/>
    <w:rsid w:val="00AE27EB"/>
    <w:rsid w:val="00AE4989"/>
    <w:rsid w:val="00AE661E"/>
    <w:rsid w:val="00AE6FCB"/>
    <w:rsid w:val="00AE7A92"/>
    <w:rsid w:val="00AF2B40"/>
    <w:rsid w:val="00AF2EFF"/>
    <w:rsid w:val="00AF2F22"/>
    <w:rsid w:val="00AF739B"/>
    <w:rsid w:val="00B02280"/>
    <w:rsid w:val="00B063AE"/>
    <w:rsid w:val="00B21246"/>
    <w:rsid w:val="00B2301C"/>
    <w:rsid w:val="00B2349F"/>
    <w:rsid w:val="00B23D6B"/>
    <w:rsid w:val="00B25877"/>
    <w:rsid w:val="00B305B7"/>
    <w:rsid w:val="00B30F8D"/>
    <w:rsid w:val="00B32C56"/>
    <w:rsid w:val="00B363B5"/>
    <w:rsid w:val="00B37DB4"/>
    <w:rsid w:val="00B40646"/>
    <w:rsid w:val="00B4099F"/>
    <w:rsid w:val="00B41139"/>
    <w:rsid w:val="00B431DF"/>
    <w:rsid w:val="00B44D06"/>
    <w:rsid w:val="00B45892"/>
    <w:rsid w:val="00B46023"/>
    <w:rsid w:val="00B51A97"/>
    <w:rsid w:val="00B53467"/>
    <w:rsid w:val="00B57B44"/>
    <w:rsid w:val="00B612E7"/>
    <w:rsid w:val="00B61861"/>
    <w:rsid w:val="00B62740"/>
    <w:rsid w:val="00B62C1A"/>
    <w:rsid w:val="00B62E63"/>
    <w:rsid w:val="00B736F8"/>
    <w:rsid w:val="00B7757A"/>
    <w:rsid w:val="00B825B7"/>
    <w:rsid w:val="00B827B2"/>
    <w:rsid w:val="00B83D40"/>
    <w:rsid w:val="00B87C8B"/>
    <w:rsid w:val="00B917A3"/>
    <w:rsid w:val="00B92D2C"/>
    <w:rsid w:val="00B9577E"/>
    <w:rsid w:val="00B95837"/>
    <w:rsid w:val="00BA1145"/>
    <w:rsid w:val="00BA2E56"/>
    <w:rsid w:val="00BA4E8C"/>
    <w:rsid w:val="00BB5096"/>
    <w:rsid w:val="00BB7CFD"/>
    <w:rsid w:val="00BC3F39"/>
    <w:rsid w:val="00BC724D"/>
    <w:rsid w:val="00BD233F"/>
    <w:rsid w:val="00BD4549"/>
    <w:rsid w:val="00BD627C"/>
    <w:rsid w:val="00BD78AF"/>
    <w:rsid w:val="00BF0F1F"/>
    <w:rsid w:val="00BF5BA2"/>
    <w:rsid w:val="00BF78FB"/>
    <w:rsid w:val="00C02549"/>
    <w:rsid w:val="00C02ABC"/>
    <w:rsid w:val="00C0476A"/>
    <w:rsid w:val="00C05B88"/>
    <w:rsid w:val="00C11883"/>
    <w:rsid w:val="00C118FF"/>
    <w:rsid w:val="00C17E46"/>
    <w:rsid w:val="00C20427"/>
    <w:rsid w:val="00C20966"/>
    <w:rsid w:val="00C25C45"/>
    <w:rsid w:val="00C308F2"/>
    <w:rsid w:val="00C33CD4"/>
    <w:rsid w:val="00C35AD1"/>
    <w:rsid w:val="00C35B7D"/>
    <w:rsid w:val="00C35C7A"/>
    <w:rsid w:val="00C47C67"/>
    <w:rsid w:val="00C506F0"/>
    <w:rsid w:val="00C51136"/>
    <w:rsid w:val="00C56C3B"/>
    <w:rsid w:val="00C6124A"/>
    <w:rsid w:val="00C6276F"/>
    <w:rsid w:val="00C706AD"/>
    <w:rsid w:val="00C73DF4"/>
    <w:rsid w:val="00C77661"/>
    <w:rsid w:val="00C831B2"/>
    <w:rsid w:val="00C8674A"/>
    <w:rsid w:val="00C90F2E"/>
    <w:rsid w:val="00C962DE"/>
    <w:rsid w:val="00C96E31"/>
    <w:rsid w:val="00C97F17"/>
    <w:rsid w:val="00CA2D73"/>
    <w:rsid w:val="00CA3B00"/>
    <w:rsid w:val="00CA4C5F"/>
    <w:rsid w:val="00CA4D99"/>
    <w:rsid w:val="00CA6561"/>
    <w:rsid w:val="00CB04E9"/>
    <w:rsid w:val="00CB0C06"/>
    <w:rsid w:val="00CB3DE8"/>
    <w:rsid w:val="00CB411E"/>
    <w:rsid w:val="00CB59C3"/>
    <w:rsid w:val="00CB6BEC"/>
    <w:rsid w:val="00CB7A43"/>
    <w:rsid w:val="00CC1CA1"/>
    <w:rsid w:val="00CC2BD4"/>
    <w:rsid w:val="00CC32E8"/>
    <w:rsid w:val="00CC67C0"/>
    <w:rsid w:val="00CD2F3B"/>
    <w:rsid w:val="00CD45C1"/>
    <w:rsid w:val="00CD6412"/>
    <w:rsid w:val="00CE320E"/>
    <w:rsid w:val="00CE3559"/>
    <w:rsid w:val="00CE4D9E"/>
    <w:rsid w:val="00CE5E23"/>
    <w:rsid w:val="00CF6316"/>
    <w:rsid w:val="00D01D4C"/>
    <w:rsid w:val="00D03617"/>
    <w:rsid w:val="00D06B11"/>
    <w:rsid w:val="00D07ECA"/>
    <w:rsid w:val="00D104C2"/>
    <w:rsid w:val="00D10DC7"/>
    <w:rsid w:val="00D11605"/>
    <w:rsid w:val="00D11918"/>
    <w:rsid w:val="00D12AC8"/>
    <w:rsid w:val="00D137B9"/>
    <w:rsid w:val="00D13A64"/>
    <w:rsid w:val="00D147D4"/>
    <w:rsid w:val="00D21BC2"/>
    <w:rsid w:val="00D23E6A"/>
    <w:rsid w:val="00D32A5F"/>
    <w:rsid w:val="00D35A6F"/>
    <w:rsid w:val="00D377E1"/>
    <w:rsid w:val="00D412C4"/>
    <w:rsid w:val="00D440E8"/>
    <w:rsid w:val="00D4466C"/>
    <w:rsid w:val="00D46029"/>
    <w:rsid w:val="00D46A44"/>
    <w:rsid w:val="00D46D38"/>
    <w:rsid w:val="00D46F27"/>
    <w:rsid w:val="00D55F53"/>
    <w:rsid w:val="00D6530A"/>
    <w:rsid w:val="00D65AB0"/>
    <w:rsid w:val="00D70038"/>
    <w:rsid w:val="00D70CA0"/>
    <w:rsid w:val="00D73A46"/>
    <w:rsid w:val="00D73D9C"/>
    <w:rsid w:val="00D73EA8"/>
    <w:rsid w:val="00D849A7"/>
    <w:rsid w:val="00D864D6"/>
    <w:rsid w:val="00D86D5B"/>
    <w:rsid w:val="00D87660"/>
    <w:rsid w:val="00D90ECA"/>
    <w:rsid w:val="00D90FD3"/>
    <w:rsid w:val="00D91881"/>
    <w:rsid w:val="00D979D5"/>
    <w:rsid w:val="00DA012F"/>
    <w:rsid w:val="00DA26AE"/>
    <w:rsid w:val="00DA5AEE"/>
    <w:rsid w:val="00DA5F43"/>
    <w:rsid w:val="00DB1BD2"/>
    <w:rsid w:val="00DB3427"/>
    <w:rsid w:val="00DC2E56"/>
    <w:rsid w:val="00DC4B1B"/>
    <w:rsid w:val="00DC7C30"/>
    <w:rsid w:val="00DD06A2"/>
    <w:rsid w:val="00DD1FF3"/>
    <w:rsid w:val="00DD3DB6"/>
    <w:rsid w:val="00DD450C"/>
    <w:rsid w:val="00DD5006"/>
    <w:rsid w:val="00DD6C3D"/>
    <w:rsid w:val="00DE15BD"/>
    <w:rsid w:val="00DE1793"/>
    <w:rsid w:val="00DE1ADA"/>
    <w:rsid w:val="00DE1D54"/>
    <w:rsid w:val="00DE2D09"/>
    <w:rsid w:val="00DE5538"/>
    <w:rsid w:val="00DF26E6"/>
    <w:rsid w:val="00DF48D3"/>
    <w:rsid w:val="00E027E5"/>
    <w:rsid w:val="00E04DDC"/>
    <w:rsid w:val="00E05FE2"/>
    <w:rsid w:val="00E06E86"/>
    <w:rsid w:val="00E07FB1"/>
    <w:rsid w:val="00E11B0B"/>
    <w:rsid w:val="00E1673F"/>
    <w:rsid w:val="00E16CDD"/>
    <w:rsid w:val="00E211FC"/>
    <w:rsid w:val="00E23E29"/>
    <w:rsid w:val="00E27898"/>
    <w:rsid w:val="00E304E5"/>
    <w:rsid w:val="00E315E6"/>
    <w:rsid w:val="00E354FB"/>
    <w:rsid w:val="00E35C85"/>
    <w:rsid w:val="00E431D6"/>
    <w:rsid w:val="00E44752"/>
    <w:rsid w:val="00E47493"/>
    <w:rsid w:val="00E476BF"/>
    <w:rsid w:val="00E508D4"/>
    <w:rsid w:val="00E56BF6"/>
    <w:rsid w:val="00E5769B"/>
    <w:rsid w:val="00E624E9"/>
    <w:rsid w:val="00E6375F"/>
    <w:rsid w:val="00E6442F"/>
    <w:rsid w:val="00E6690D"/>
    <w:rsid w:val="00E66D55"/>
    <w:rsid w:val="00E720E0"/>
    <w:rsid w:val="00E72C2C"/>
    <w:rsid w:val="00E72DF7"/>
    <w:rsid w:val="00E7429F"/>
    <w:rsid w:val="00E745BF"/>
    <w:rsid w:val="00E751F9"/>
    <w:rsid w:val="00E86B47"/>
    <w:rsid w:val="00E9303B"/>
    <w:rsid w:val="00E9597D"/>
    <w:rsid w:val="00EA0129"/>
    <w:rsid w:val="00EA2A55"/>
    <w:rsid w:val="00EA3E71"/>
    <w:rsid w:val="00EA40B0"/>
    <w:rsid w:val="00EA64F8"/>
    <w:rsid w:val="00EA6801"/>
    <w:rsid w:val="00EA68EF"/>
    <w:rsid w:val="00EA6FF0"/>
    <w:rsid w:val="00EB2205"/>
    <w:rsid w:val="00EB5A7A"/>
    <w:rsid w:val="00EB7BFF"/>
    <w:rsid w:val="00EC432E"/>
    <w:rsid w:val="00EC501E"/>
    <w:rsid w:val="00EC7C8D"/>
    <w:rsid w:val="00ED4A6F"/>
    <w:rsid w:val="00ED5BB2"/>
    <w:rsid w:val="00EE10FE"/>
    <w:rsid w:val="00EE2FE2"/>
    <w:rsid w:val="00EE4925"/>
    <w:rsid w:val="00EF1C3E"/>
    <w:rsid w:val="00EF207B"/>
    <w:rsid w:val="00EF39F8"/>
    <w:rsid w:val="00EF69D9"/>
    <w:rsid w:val="00EF7F73"/>
    <w:rsid w:val="00F032FC"/>
    <w:rsid w:val="00F106B3"/>
    <w:rsid w:val="00F11E9E"/>
    <w:rsid w:val="00F1727F"/>
    <w:rsid w:val="00F237C1"/>
    <w:rsid w:val="00F239A2"/>
    <w:rsid w:val="00F2434F"/>
    <w:rsid w:val="00F3019D"/>
    <w:rsid w:val="00F309C9"/>
    <w:rsid w:val="00F354F3"/>
    <w:rsid w:val="00F3571D"/>
    <w:rsid w:val="00F36F7B"/>
    <w:rsid w:val="00F479F1"/>
    <w:rsid w:val="00F51E46"/>
    <w:rsid w:val="00F57EB4"/>
    <w:rsid w:val="00F6334A"/>
    <w:rsid w:val="00F668DA"/>
    <w:rsid w:val="00F718F5"/>
    <w:rsid w:val="00F71FDC"/>
    <w:rsid w:val="00F764B0"/>
    <w:rsid w:val="00F767A2"/>
    <w:rsid w:val="00F76A37"/>
    <w:rsid w:val="00F77F71"/>
    <w:rsid w:val="00F80840"/>
    <w:rsid w:val="00F8363A"/>
    <w:rsid w:val="00F86FEF"/>
    <w:rsid w:val="00F920A5"/>
    <w:rsid w:val="00F95A95"/>
    <w:rsid w:val="00F9606D"/>
    <w:rsid w:val="00F96F6E"/>
    <w:rsid w:val="00F978F1"/>
    <w:rsid w:val="00FA2F72"/>
    <w:rsid w:val="00FA7E9D"/>
    <w:rsid w:val="00FB16F8"/>
    <w:rsid w:val="00FB255B"/>
    <w:rsid w:val="00FB2595"/>
    <w:rsid w:val="00FB288B"/>
    <w:rsid w:val="00FB4E37"/>
    <w:rsid w:val="00FB6763"/>
    <w:rsid w:val="00FC13DB"/>
    <w:rsid w:val="00FC4659"/>
    <w:rsid w:val="00FC4911"/>
    <w:rsid w:val="00FC5784"/>
    <w:rsid w:val="00FD03AA"/>
    <w:rsid w:val="00FD093D"/>
    <w:rsid w:val="00FD3660"/>
    <w:rsid w:val="00FD3BA6"/>
    <w:rsid w:val="00FD68BD"/>
    <w:rsid w:val="00FE001F"/>
    <w:rsid w:val="00FE10C7"/>
    <w:rsid w:val="00FE414E"/>
    <w:rsid w:val="00FF233A"/>
    <w:rsid w:val="00F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Carattere8">
    <w:name w:val="Carattere Carattere8"/>
    <w:rPr>
      <w:rFonts w:ascii="Times New Roman" w:hAnsi="Times New Roman" w:cs="Times New Roman"/>
      <w:sz w:val="24"/>
      <w:szCs w:val="24"/>
    </w:rPr>
  </w:style>
  <w:style w:type="character" w:customStyle="1" w:styleId="CarattereCarattere7">
    <w:name w:val="Carattere Carattere7"/>
    <w:rPr>
      <w:rFonts w:ascii="Times New Roman" w:hAnsi="Times New Roman" w:cs="Times New Roman"/>
      <w:sz w:val="24"/>
      <w:szCs w:val="24"/>
    </w:rPr>
  </w:style>
  <w:style w:type="character" w:customStyle="1" w:styleId="CarattereCarattere6">
    <w:name w:val="Carattere Carattere6"/>
    <w:rPr>
      <w:rFonts w:ascii="Times New Roman" w:hAnsi="Times New Roman" w:cs="Times New Roman"/>
      <w:sz w:val="20"/>
      <w:szCs w:val="20"/>
    </w:rPr>
  </w:style>
  <w:style w:type="character" w:customStyle="1" w:styleId="Caratteredellanota">
    <w:name w:val="Carattere della nota"/>
    <w:rPr>
      <w:rFonts w:ascii="Times New Roman" w:hAnsi="Times New Roman" w:cs="Times New Roman"/>
      <w:vertAlign w:val="superscript"/>
    </w:rPr>
  </w:style>
  <w:style w:type="character" w:customStyle="1" w:styleId="CarattereCarattere5">
    <w:name w:val="Carattere Carattere5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rPr>
      <w:rFonts w:ascii="Times New Roman" w:hAnsi="Times New Roman" w:cs="Times New Roman"/>
    </w:rPr>
  </w:style>
  <w:style w:type="character" w:customStyle="1" w:styleId="CarattereCarattere4">
    <w:name w:val="Carattere Carattere4"/>
    <w:rPr>
      <w:rFonts w:ascii="Times New Roman" w:hAnsi="Times New Roman" w:cs="Times New Roman"/>
      <w:sz w:val="24"/>
      <w:szCs w:val="24"/>
    </w:rPr>
  </w:style>
  <w:style w:type="character" w:customStyle="1" w:styleId="CarattereCarattere3">
    <w:name w:val="Carattere Carattere3"/>
    <w:rPr>
      <w:rFonts w:ascii="Times New Roman" w:hAnsi="Times New Roman" w:cs="Times New Roman"/>
      <w:sz w:val="16"/>
      <w:szCs w:val="16"/>
    </w:rPr>
  </w:style>
  <w:style w:type="character" w:customStyle="1" w:styleId="CarattereCarattere2">
    <w:name w:val="Carattere Carattere2"/>
    <w:rPr>
      <w:rFonts w:ascii="Times New Roman" w:hAnsi="Times New Roman" w:cs="Times New Roman"/>
      <w:sz w:val="20"/>
      <w:szCs w:val="20"/>
    </w:rPr>
  </w:style>
  <w:style w:type="character" w:customStyle="1" w:styleId="Caratterenotadichiusura">
    <w:name w:val="Carattere nota di chiusura"/>
    <w:rPr>
      <w:rFonts w:ascii="Times New Roman" w:hAnsi="Times New Roman" w:cs="Times New Roman"/>
      <w:vertAlign w:val="superscript"/>
    </w:rPr>
  </w:style>
  <w:style w:type="character" w:customStyle="1" w:styleId="Rimandocommento1">
    <w:name w:val="Rimando commento1"/>
    <w:rPr>
      <w:rFonts w:ascii="Times New Roman" w:hAnsi="Times New Roman" w:cs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hAnsi="Times New Roman" w:cs="Times New Roman"/>
      <w:sz w:val="24"/>
      <w:szCs w:val="24"/>
    </w:rPr>
  </w:style>
  <w:style w:type="character" w:customStyle="1" w:styleId="CarattereCarattere1">
    <w:name w:val="Carattere Carattere1"/>
    <w:rPr>
      <w:rFonts w:ascii="Times New Roman" w:hAnsi="Times New Roman" w:cs="Times New Roman"/>
      <w:lang w:val="it-IT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uiPriority w:val="99"/>
    <w:rPr>
      <w:vertAlign w:val="superscript"/>
    </w:rPr>
  </w:style>
  <w:style w:type="character" w:styleId="Rimandonotadichiusura">
    <w:name w:val="endnote reference"/>
    <w:uiPriority w:val="99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Arial" w:hAnsi="Arial"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customStyle="1" w:styleId="sche3">
    <w:name w:val="sche_3"/>
    <w:uiPriority w:val="99"/>
    <w:pPr>
      <w:widowControl w:val="0"/>
      <w:suppressAutoHyphens/>
      <w:jc w:val="both"/>
    </w:pPr>
    <w:rPr>
      <w:lang w:val="en-US" w:eastAsia="ar-SA"/>
    </w:rPr>
  </w:style>
  <w:style w:type="paragraph" w:customStyle="1" w:styleId="sche22">
    <w:name w:val="sche2_2"/>
    <w:pPr>
      <w:widowControl w:val="0"/>
      <w:suppressAutoHyphens/>
      <w:jc w:val="right"/>
    </w:pPr>
    <w:rPr>
      <w:lang w:val="en-US" w:eastAsia="ar-SA"/>
    </w:rPr>
  </w:style>
  <w:style w:type="paragraph" w:customStyle="1" w:styleId="Corpodeltesto21">
    <w:name w:val="Corpo del testo 21"/>
    <w:basedOn w:val="Normale"/>
    <w:pPr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Rientrocorpodeltesto21">
    <w:name w:val="Rientro corpo del testo 21"/>
    <w:basedOn w:val="Normale"/>
    <w:pPr>
      <w:ind w:left="720"/>
      <w:jc w:val="both"/>
    </w:p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  <w:lang w:val="x-none"/>
    </w:rPr>
  </w:style>
  <w:style w:type="paragraph" w:styleId="Pidipagina">
    <w:name w:val="footer"/>
    <w:basedOn w:val="Normale"/>
    <w:link w:val="PidipaginaCarattere"/>
    <w:uiPriority w:val="99"/>
    <w:rPr>
      <w:lang w:val="x-none"/>
    </w:rPr>
  </w:style>
  <w:style w:type="paragraph" w:styleId="Intestazione">
    <w:name w:val="header"/>
    <w:basedOn w:val="Normale"/>
  </w:style>
  <w:style w:type="paragraph" w:customStyle="1" w:styleId="Standard">
    <w:name w:val="Standard"/>
    <w:pPr>
      <w:suppressAutoHyphens/>
    </w:pPr>
    <w:rPr>
      <w:sz w:val="24"/>
      <w:szCs w:val="24"/>
      <w:lang w:eastAsia="ar-SA"/>
    </w:rPr>
  </w:style>
  <w:style w:type="paragraph" w:styleId="NormaleWeb">
    <w:name w:val="Normal (Web)"/>
    <w:basedOn w:val="Normale"/>
    <w:pPr>
      <w:spacing w:before="100"/>
      <w:jc w:val="both"/>
    </w:pPr>
  </w:style>
  <w:style w:type="paragraph" w:customStyle="1" w:styleId="Rientrocorpodeltesto31">
    <w:name w:val="Rientro corpo del testo 31"/>
    <w:basedOn w:val="Normale"/>
    <w:pPr>
      <w:ind w:left="1440"/>
      <w:jc w:val="both"/>
    </w:pPr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  <w:szCs w:val="20"/>
    </w:rPr>
  </w:style>
  <w:style w:type="paragraph" w:customStyle="1" w:styleId="Corpodeltesto">
    <w:name w:val="Corpo del testo"/>
    <w:basedOn w:val="Normale"/>
    <w:pPr>
      <w:spacing w:after="120"/>
    </w:p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37C1"/>
    <w:pPr>
      <w:spacing w:after="120" w:line="480" w:lineRule="auto"/>
      <w:ind w:left="283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F237C1"/>
    <w:rPr>
      <w:sz w:val="24"/>
      <w:szCs w:val="24"/>
      <w:lang w:eastAsia="ar-SA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F237C1"/>
    <w:rPr>
      <w:lang w:eastAsia="ar-SA"/>
    </w:rPr>
  </w:style>
  <w:style w:type="character" w:customStyle="1" w:styleId="PidipaginaCarattere">
    <w:name w:val="Piè di pagina Carattere"/>
    <w:link w:val="Pidipagina"/>
    <w:uiPriority w:val="99"/>
    <w:rsid w:val="006F19AB"/>
    <w:rPr>
      <w:sz w:val="24"/>
      <w:szCs w:val="24"/>
      <w:lang w:eastAsia="ar-SA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792E8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Carattere8">
    <w:name w:val="Carattere Carattere8"/>
    <w:rPr>
      <w:rFonts w:ascii="Times New Roman" w:hAnsi="Times New Roman" w:cs="Times New Roman"/>
      <w:sz w:val="24"/>
      <w:szCs w:val="24"/>
    </w:rPr>
  </w:style>
  <w:style w:type="character" w:customStyle="1" w:styleId="CarattereCarattere7">
    <w:name w:val="Carattere Carattere7"/>
    <w:rPr>
      <w:rFonts w:ascii="Times New Roman" w:hAnsi="Times New Roman" w:cs="Times New Roman"/>
      <w:sz w:val="24"/>
      <w:szCs w:val="24"/>
    </w:rPr>
  </w:style>
  <w:style w:type="character" w:customStyle="1" w:styleId="CarattereCarattere6">
    <w:name w:val="Carattere Carattere6"/>
    <w:rPr>
      <w:rFonts w:ascii="Times New Roman" w:hAnsi="Times New Roman" w:cs="Times New Roman"/>
      <w:sz w:val="20"/>
      <w:szCs w:val="20"/>
    </w:rPr>
  </w:style>
  <w:style w:type="character" w:customStyle="1" w:styleId="Caratteredellanota">
    <w:name w:val="Carattere della nota"/>
    <w:rPr>
      <w:rFonts w:ascii="Times New Roman" w:hAnsi="Times New Roman" w:cs="Times New Roman"/>
      <w:vertAlign w:val="superscript"/>
    </w:rPr>
  </w:style>
  <w:style w:type="character" w:customStyle="1" w:styleId="CarattereCarattere5">
    <w:name w:val="Carattere Carattere5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rPr>
      <w:rFonts w:ascii="Times New Roman" w:hAnsi="Times New Roman" w:cs="Times New Roman"/>
    </w:rPr>
  </w:style>
  <w:style w:type="character" w:customStyle="1" w:styleId="CarattereCarattere4">
    <w:name w:val="Carattere Carattere4"/>
    <w:rPr>
      <w:rFonts w:ascii="Times New Roman" w:hAnsi="Times New Roman" w:cs="Times New Roman"/>
      <w:sz w:val="24"/>
      <w:szCs w:val="24"/>
    </w:rPr>
  </w:style>
  <w:style w:type="character" w:customStyle="1" w:styleId="CarattereCarattere3">
    <w:name w:val="Carattere Carattere3"/>
    <w:rPr>
      <w:rFonts w:ascii="Times New Roman" w:hAnsi="Times New Roman" w:cs="Times New Roman"/>
      <w:sz w:val="16"/>
      <w:szCs w:val="16"/>
    </w:rPr>
  </w:style>
  <w:style w:type="character" w:customStyle="1" w:styleId="CarattereCarattere2">
    <w:name w:val="Carattere Carattere2"/>
    <w:rPr>
      <w:rFonts w:ascii="Times New Roman" w:hAnsi="Times New Roman" w:cs="Times New Roman"/>
      <w:sz w:val="20"/>
      <w:szCs w:val="20"/>
    </w:rPr>
  </w:style>
  <w:style w:type="character" w:customStyle="1" w:styleId="Caratterenotadichiusura">
    <w:name w:val="Carattere nota di chiusura"/>
    <w:rPr>
      <w:rFonts w:ascii="Times New Roman" w:hAnsi="Times New Roman" w:cs="Times New Roman"/>
      <w:vertAlign w:val="superscript"/>
    </w:rPr>
  </w:style>
  <w:style w:type="character" w:customStyle="1" w:styleId="Rimandocommento1">
    <w:name w:val="Rimando commento1"/>
    <w:rPr>
      <w:rFonts w:ascii="Times New Roman" w:hAnsi="Times New Roman" w:cs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hAnsi="Times New Roman" w:cs="Times New Roman"/>
      <w:sz w:val="24"/>
      <w:szCs w:val="24"/>
    </w:rPr>
  </w:style>
  <w:style w:type="character" w:customStyle="1" w:styleId="CarattereCarattere1">
    <w:name w:val="Carattere Carattere1"/>
    <w:rPr>
      <w:rFonts w:ascii="Times New Roman" w:hAnsi="Times New Roman" w:cs="Times New Roman"/>
      <w:lang w:val="it-IT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uiPriority w:val="99"/>
    <w:rPr>
      <w:vertAlign w:val="superscript"/>
    </w:rPr>
  </w:style>
  <w:style w:type="character" w:styleId="Rimandonotadichiusura">
    <w:name w:val="endnote reference"/>
    <w:uiPriority w:val="99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Arial" w:hAnsi="Arial"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customStyle="1" w:styleId="sche3">
    <w:name w:val="sche_3"/>
    <w:uiPriority w:val="99"/>
    <w:pPr>
      <w:widowControl w:val="0"/>
      <w:suppressAutoHyphens/>
      <w:jc w:val="both"/>
    </w:pPr>
    <w:rPr>
      <w:lang w:val="en-US" w:eastAsia="ar-SA"/>
    </w:rPr>
  </w:style>
  <w:style w:type="paragraph" w:customStyle="1" w:styleId="sche22">
    <w:name w:val="sche2_2"/>
    <w:pPr>
      <w:widowControl w:val="0"/>
      <w:suppressAutoHyphens/>
      <w:jc w:val="right"/>
    </w:pPr>
    <w:rPr>
      <w:lang w:val="en-US" w:eastAsia="ar-SA"/>
    </w:rPr>
  </w:style>
  <w:style w:type="paragraph" w:customStyle="1" w:styleId="Corpodeltesto21">
    <w:name w:val="Corpo del testo 21"/>
    <w:basedOn w:val="Normale"/>
    <w:pPr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Rientrocorpodeltesto21">
    <w:name w:val="Rientro corpo del testo 21"/>
    <w:basedOn w:val="Normale"/>
    <w:pPr>
      <w:ind w:left="720"/>
      <w:jc w:val="both"/>
    </w:p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  <w:lang w:val="x-none"/>
    </w:rPr>
  </w:style>
  <w:style w:type="paragraph" w:styleId="Pidipagina">
    <w:name w:val="footer"/>
    <w:basedOn w:val="Normale"/>
    <w:link w:val="PidipaginaCarattere"/>
    <w:uiPriority w:val="99"/>
    <w:rPr>
      <w:lang w:val="x-none"/>
    </w:rPr>
  </w:style>
  <w:style w:type="paragraph" w:styleId="Intestazione">
    <w:name w:val="header"/>
    <w:basedOn w:val="Normale"/>
  </w:style>
  <w:style w:type="paragraph" w:customStyle="1" w:styleId="Standard">
    <w:name w:val="Standard"/>
    <w:pPr>
      <w:suppressAutoHyphens/>
    </w:pPr>
    <w:rPr>
      <w:sz w:val="24"/>
      <w:szCs w:val="24"/>
      <w:lang w:eastAsia="ar-SA"/>
    </w:rPr>
  </w:style>
  <w:style w:type="paragraph" w:styleId="NormaleWeb">
    <w:name w:val="Normal (Web)"/>
    <w:basedOn w:val="Normale"/>
    <w:pPr>
      <w:spacing w:before="100"/>
      <w:jc w:val="both"/>
    </w:pPr>
  </w:style>
  <w:style w:type="paragraph" w:customStyle="1" w:styleId="Rientrocorpodeltesto31">
    <w:name w:val="Rientro corpo del testo 31"/>
    <w:basedOn w:val="Normale"/>
    <w:pPr>
      <w:ind w:left="1440"/>
      <w:jc w:val="both"/>
    </w:pPr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  <w:szCs w:val="20"/>
    </w:rPr>
  </w:style>
  <w:style w:type="paragraph" w:customStyle="1" w:styleId="Corpodeltesto">
    <w:name w:val="Corpo del testo"/>
    <w:basedOn w:val="Normale"/>
    <w:pPr>
      <w:spacing w:after="120"/>
    </w:p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37C1"/>
    <w:pPr>
      <w:spacing w:after="120" w:line="480" w:lineRule="auto"/>
      <w:ind w:left="283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F237C1"/>
    <w:rPr>
      <w:sz w:val="24"/>
      <w:szCs w:val="24"/>
      <w:lang w:eastAsia="ar-SA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F237C1"/>
    <w:rPr>
      <w:lang w:eastAsia="ar-SA"/>
    </w:rPr>
  </w:style>
  <w:style w:type="character" w:customStyle="1" w:styleId="PidipaginaCarattere">
    <w:name w:val="Piè di pagina Carattere"/>
    <w:link w:val="Pidipagina"/>
    <w:uiPriority w:val="99"/>
    <w:rsid w:val="006F19AB"/>
    <w:rPr>
      <w:sz w:val="24"/>
      <w:szCs w:val="24"/>
      <w:lang w:eastAsia="ar-SA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792E8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83F4C-3C25-4B9E-AD95-85184644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1" richiamato nel Disciplinare di Gara per appalto di lavori pubblici mediante pubblico incanto</vt:lpstr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creator>paolo</dc:creator>
  <cp:lastModifiedBy>Ufficio Tecnico</cp:lastModifiedBy>
  <cp:revision>8</cp:revision>
  <cp:lastPrinted>2016-08-10T06:27:00Z</cp:lastPrinted>
  <dcterms:created xsi:type="dcterms:W3CDTF">2016-08-09T11:54:00Z</dcterms:created>
  <dcterms:modified xsi:type="dcterms:W3CDTF">2016-12-20T10:37:00Z</dcterms:modified>
</cp:coreProperties>
</file>